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DFC64C" w14:textId="77777777" w:rsidR="00B33ACD" w:rsidRPr="00D850A1" w:rsidRDefault="007E0B15" w:rsidP="00B33ACD">
      <w:pPr>
        <w:spacing w:before="240"/>
        <w:jc w:val="center"/>
        <w:rPr>
          <w:b/>
          <w:bCs/>
          <w:lang w:eastAsia="ar-SA"/>
        </w:rPr>
      </w:pPr>
      <w:r>
        <w:rPr>
          <w:b/>
          <w:bCs/>
          <w:lang w:eastAsia="ar-SA"/>
        </w:rPr>
        <w:t>Договор</w:t>
      </w:r>
      <w:r w:rsidR="00B33ACD" w:rsidRPr="00D850A1">
        <w:rPr>
          <w:b/>
          <w:bCs/>
          <w:lang w:eastAsia="ar-SA"/>
        </w:rPr>
        <w:t xml:space="preserve"> №_____________</w:t>
      </w:r>
    </w:p>
    <w:p w14:paraId="433093DF" w14:textId="77777777" w:rsidR="00627A71" w:rsidRDefault="00627A71" w:rsidP="007E0B15">
      <w:pPr>
        <w:jc w:val="center"/>
        <w:rPr>
          <w:b/>
          <w:bCs/>
        </w:rPr>
      </w:pPr>
    </w:p>
    <w:p w14:paraId="5E3B3174" w14:textId="64B643E8" w:rsidR="00627A71" w:rsidRPr="00627A71" w:rsidRDefault="00627A71" w:rsidP="007E0B15">
      <w:pPr>
        <w:jc w:val="center"/>
        <w:rPr>
          <w:b/>
          <w:bCs/>
          <w:color w:val="000000"/>
        </w:rPr>
      </w:pPr>
      <w:r w:rsidRPr="00627A71">
        <w:rPr>
          <w:b/>
          <w:bCs/>
        </w:rPr>
        <w:t>Выполнение работ горизонтально-направленного бурен</w:t>
      </w:r>
      <w:r w:rsidR="0041560A">
        <w:rPr>
          <w:b/>
          <w:bCs/>
        </w:rPr>
        <w:t xml:space="preserve">ия для обеспечения централизованным холодным водоснабжением </w:t>
      </w:r>
      <w:r w:rsidRPr="00627A71">
        <w:rPr>
          <w:b/>
          <w:bCs/>
        </w:rPr>
        <w:t>объекта: СНТ</w:t>
      </w:r>
      <w:r w:rsidR="0041560A">
        <w:rPr>
          <w:b/>
          <w:bCs/>
        </w:rPr>
        <w:t xml:space="preserve"> «УЮТ» </w:t>
      </w:r>
      <w:r w:rsidRPr="00627A71">
        <w:rPr>
          <w:b/>
          <w:bCs/>
        </w:rPr>
        <w:t>г. Евпатории</w:t>
      </w:r>
    </w:p>
    <w:p w14:paraId="391F68EC" w14:textId="77777777" w:rsidR="00627A71" w:rsidRDefault="00627A71" w:rsidP="007E0B15">
      <w:pPr>
        <w:jc w:val="center"/>
        <w:rPr>
          <w:lang w:eastAsia="ar-SA"/>
        </w:rPr>
      </w:pPr>
    </w:p>
    <w:p w14:paraId="7B2B28D3" w14:textId="10737A16" w:rsidR="00B33ACD" w:rsidRPr="00D850A1" w:rsidRDefault="00B33ACD" w:rsidP="007E0B15">
      <w:pPr>
        <w:jc w:val="center"/>
        <w:rPr>
          <w:lang w:eastAsia="ar-SA"/>
        </w:rPr>
      </w:pPr>
      <w:r w:rsidRPr="00D850A1">
        <w:rPr>
          <w:lang w:eastAsia="ar-SA"/>
        </w:rPr>
        <w:t>г. Симферопол</w:t>
      </w:r>
      <w:r w:rsidR="002E409C">
        <w:rPr>
          <w:lang w:eastAsia="ar-SA"/>
        </w:rPr>
        <w:t>ь</w:t>
      </w:r>
      <w:r w:rsidR="002E409C">
        <w:rPr>
          <w:lang w:eastAsia="ar-SA"/>
        </w:rPr>
        <w:tab/>
      </w:r>
      <w:r w:rsidR="002E409C">
        <w:rPr>
          <w:lang w:eastAsia="ar-SA"/>
        </w:rPr>
        <w:tab/>
      </w:r>
      <w:r w:rsidR="002E409C">
        <w:rPr>
          <w:lang w:eastAsia="ar-SA"/>
        </w:rPr>
        <w:tab/>
      </w:r>
      <w:r w:rsidR="002E409C">
        <w:rPr>
          <w:lang w:eastAsia="ar-SA"/>
        </w:rPr>
        <w:tab/>
      </w:r>
      <w:r w:rsidR="002E409C">
        <w:rPr>
          <w:lang w:eastAsia="ar-SA"/>
        </w:rPr>
        <w:tab/>
      </w:r>
      <w:r w:rsidR="002E409C">
        <w:rPr>
          <w:lang w:eastAsia="ar-SA"/>
        </w:rPr>
        <w:tab/>
      </w:r>
      <w:r w:rsidR="002E409C">
        <w:rPr>
          <w:lang w:eastAsia="ar-SA"/>
        </w:rPr>
        <w:tab/>
        <w:t>«____» ___________ 2026</w:t>
      </w:r>
      <w:r w:rsidRPr="00D850A1">
        <w:rPr>
          <w:lang w:eastAsia="ar-SA"/>
        </w:rPr>
        <w:t>г.</w:t>
      </w:r>
    </w:p>
    <w:p w14:paraId="41CA261B" w14:textId="77777777" w:rsidR="00B33ACD" w:rsidRPr="00D850A1" w:rsidRDefault="00B33ACD" w:rsidP="00B33ACD">
      <w:pPr>
        <w:widowControl w:val="0"/>
        <w:jc w:val="center"/>
      </w:pPr>
    </w:p>
    <w:p w14:paraId="0324B29A" w14:textId="32A0A451" w:rsidR="00A05400" w:rsidRPr="00516CDF" w:rsidRDefault="00A05400" w:rsidP="00A05400">
      <w:pPr>
        <w:ind w:firstLine="709"/>
        <w:jc w:val="both"/>
        <w:rPr>
          <w:lang w:eastAsia="ar-SA"/>
        </w:rPr>
      </w:pPr>
      <w:r w:rsidRPr="00213206">
        <w:rPr>
          <w:b/>
        </w:rPr>
        <w:fldChar w:fldCharType="begin" w:fldLock="1"/>
      </w:r>
      <w:r w:rsidRPr="00213206">
        <w:rPr>
          <w:b/>
        </w:rPr>
        <w:instrText xml:space="preserve"> DOCVARIABLE ЗАКАЗЧИК_НАИМЕНОВАНИЕ </w:instrText>
      </w:r>
      <w:r w:rsidRPr="00213206">
        <w:rPr>
          <w:b/>
        </w:rPr>
        <w:fldChar w:fldCharType="separate"/>
      </w:r>
      <w:r w:rsidRPr="00213206">
        <w:rPr>
          <w:b/>
        </w:rPr>
        <w:t>Государственное унитарное предприятие Республики Крым "Вода Крыма"</w:t>
      </w:r>
      <w:r w:rsidRPr="00213206">
        <w:rPr>
          <w:b/>
        </w:rPr>
        <w:fldChar w:fldCharType="end"/>
      </w:r>
      <w:r w:rsidRPr="00213206">
        <w:rPr>
          <w:b/>
        </w:rPr>
        <w:t xml:space="preserve"> (сокращенное наименование – ГУП РК «Вода Крыма»)</w:t>
      </w:r>
      <w:r w:rsidRPr="00213206">
        <w:t>, именуемое в дальнейшем «</w:t>
      </w:r>
      <w:r w:rsidRPr="00D03F31">
        <w:rPr>
          <w:b/>
        </w:rPr>
        <w:t>Заказчик</w:t>
      </w:r>
      <w:r w:rsidRPr="00213206">
        <w:t xml:space="preserve">», в лице </w:t>
      </w:r>
      <w:r w:rsidR="002118E8">
        <w:rPr>
          <w:color w:val="000000"/>
        </w:rPr>
        <w:t xml:space="preserve">заместителя генерального директора </w:t>
      </w:r>
      <w:r w:rsidR="002118E8" w:rsidRPr="00472622">
        <w:rPr>
          <w:color w:val="000000"/>
        </w:rPr>
        <w:t xml:space="preserve"> </w:t>
      </w:r>
      <w:r w:rsidR="002118E8">
        <w:t>Шопинской Юлии Сергеевны</w:t>
      </w:r>
      <w:r w:rsidR="002118E8" w:rsidRPr="002A43D6">
        <w:t xml:space="preserve">, действующего на основании доверенности </w:t>
      </w:r>
      <w:r w:rsidR="002E409C">
        <w:rPr>
          <w:color w:val="000000"/>
          <w:lang w:eastAsia="ar-SA"/>
        </w:rPr>
        <w:t>№ 586 от 19.12.2025</w:t>
      </w:r>
      <w:r w:rsidR="002E409C" w:rsidRPr="003D58BA">
        <w:t>г.</w:t>
      </w:r>
      <w:r w:rsidR="002E409C">
        <w:t xml:space="preserve"> </w:t>
      </w:r>
      <w:r>
        <w:t xml:space="preserve"> </w:t>
      </w:r>
      <w:r w:rsidRPr="0081571E">
        <w:t>с</w:t>
      </w:r>
      <w:r w:rsidR="00205632">
        <w:t xml:space="preserve"> одной стороны, и</w:t>
      </w:r>
      <w:r w:rsidR="00C1426B" w:rsidRPr="00213206">
        <w:t xml:space="preserve"> </w:t>
      </w:r>
      <w:r w:rsidR="00C1426B" w:rsidRPr="00D850A1">
        <w:rPr>
          <w:color w:val="000000" w:themeColor="text1"/>
        </w:rPr>
        <w:t xml:space="preserve"> </w:t>
      </w:r>
      <w:r w:rsidR="00953C7E">
        <w:rPr>
          <w:b/>
          <w:color w:val="000000" w:themeColor="text1"/>
        </w:rPr>
        <w:t>_______________________________________________</w:t>
      </w:r>
      <w:r w:rsidR="00A75E90" w:rsidRPr="008D0C40">
        <w:rPr>
          <w:color w:val="000000" w:themeColor="text1"/>
        </w:rPr>
        <w:t>, именуемое в дальнейшем «</w:t>
      </w:r>
      <w:r w:rsidR="00A75E90" w:rsidRPr="007D5C82">
        <w:rPr>
          <w:b/>
          <w:color w:val="000000" w:themeColor="text1"/>
        </w:rPr>
        <w:t>Исполнитель</w:t>
      </w:r>
      <w:r w:rsidR="00A75E90" w:rsidRPr="008D0C40">
        <w:rPr>
          <w:color w:val="000000" w:themeColor="text1"/>
        </w:rPr>
        <w:t xml:space="preserve">», в лице </w:t>
      </w:r>
      <w:r w:rsidR="00953C7E">
        <w:rPr>
          <w:color w:val="000000" w:themeColor="text1"/>
        </w:rPr>
        <w:t>________________________________________________</w:t>
      </w:r>
      <w:r w:rsidR="00A75E90">
        <w:rPr>
          <w:color w:val="000000" w:themeColor="text1"/>
        </w:rPr>
        <w:t xml:space="preserve">, </w:t>
      </w:r>
      <w:r w:rsidR="00C1426B" w:rsidRPr="00E71A51">
        <w:rPr>
          <w:bCs/>
          <w:color w:val="000000" w:themeColor="text1"/>
        </w:rPr>
        <w:t xml:space="preserve">действующего на основании </w:t>
      </w:r>
      <w:r w:rsidR="00953C7E">
        <w:rPr>
          <w:bCs/>
          <w:color w:val="000000" w:themeColor="text1"/>
        </w:rPr>
        <w:t>_________</w:t>
      </w:r>
      <w:r>
        <w:rPr>
          <w:bCs/>
          <w:color w:val="000000" w:themeColor="text1"/>
        </w:rPr>
        <w:t xml:space="preserve">, </w:t>
      </w:r>
      <w:r>
        <w:t xml:space="preserve">с другой стороны, а </w:t>
      </w:r>
      <w:r w:rsidRPr="00213206">
        <w:t>вместе именуемые «Стороны» и  каждый в отдельности «Сторона»</w:t>
      </w:r>
      <w:r>
        <w:rPr>
          <w:lang w:eastAsia="ar-SA"/>
        </w:rPr>
        <w:t xml:space="preserve">, </w:t>
      </w:r>
      <w:r w:rsidRPr="006706A1">
        <w:rPr>
          <w:lang w:eastAsia="ar-SA"/>
        </w:rPr>
        <w:t xml:space="preserve">с соблюдением требований  Федерального закона от 18.07.2011 № 223-ФЗ «О закупках товаров, работ, услуг отдельными видами юридических лиц» (далее – Федеральный закон №223-ФЗ), </w:t>
      </w:r>
      <w:r>
        <w:t xml:space="preserve">на основании </w:t>
      </w:r>
      <w:r w:rsidR="00AB4732">
        <w:rPr>
          <w:color w:val="000000"/>
        </w:rPr>
        <w:t>п.п.</w:t>
      </w:r>
      <w:r w:rsidR="00A4318F">
        <w:rPr>
          <w:color w:val="000000"/>
        </w:rPr>
        <w:t xml:space="preserve"> 7</w:t>
      </w:r>
      <w:r w:rsidR="00AB4732">
        <w:rPr>
          <w:color w:val="000000"/>
        </w:rPr>
        <w:t>) п 43</w:t>
      </w:r>
      <w:r w:rsidRPr="008A534F">
        <w:rPr>
          <w:color w:val="000000"/>
        </w:rPr>
        <w:t>.1</w:t>
      </w:r>
      <w:r w:rsidRPr="00DF4E02">
        <w:rPr>
          <w:color w:val="000000"/>
          <w:sz w:val="28"/>
          <w:szCs w:val="28"/>
        </w:rPr>
        <w:t xml:space="preserve"> </w:t>
      </w:r>
      <w:r w:rsidRPr="00626400">
        <w:rPr>
          <w:color w:val="000000"/>
        </w:rPr>
        <w:t>Положения "О закупке" П-01.84-2023</w:t>
      </w:r>
      <w:r>
        <w:t xml:space="preserve"> </w:t>
      </w:r>
      <w:r>
        <w:rPr>
          <w:lang w:eastAsia="ar-SA"/>
        </w:rPr>
        <w:t>с изменениями и дополнениями</w:t>
      </w:r>
      <w:r w:rsidRPr="00511218">
        <w:rPr>
          <w:color w:val="000000" w:themeColor="text1"/>
          <w:lang w:eastAsia="ar-SA"/>
        </w:rPr>
        <w:t xml:space="preserve"> (далее-Положение),</w:t>
      </w:r>
      <w:r w:rsidRPr="00511218">
        <w:rPr>
          <w:b/>
          <w:color w:val="000000" w:themeColor="text1"/>
          <w:lang w:eastAsia="ar-SA"/>
        </w:rPr>
        <w:t xml:space="preserve"> </w:t>
      </w:r>
      <w:r w:rsidRPr="00844255">
        <w:rPr>
          <w:lang w:eastAsia="ar-SA"/>
        </w:rPr>
        <w:t xml:space="preserve">по результатам заседания </w:t>
      </w:r>
      <w:r>
        <w:rPr>
          <w:lang w:eastAsia="ar-SA"/>
        </w:rPr>
        <w:t xml:space="preserve">персональной </w:t>
      </w:r>
      <w:r w:rsidRPr="00844255">
        <w:rPr>
          <w:lang w:eastAsia="ar-SA"/>
        </w:rPr>
        <w:t>единой комиссии</w:t>
      </w:r>
      <w:r w:rsidRPr="00D850A1">
        <w:rPr>
          <w:lang w:eastAsia="ar-SA"/>
        </w:rPr>
        <w:t xml:space="preserve">, </w:t>
      </w:r>
      <w:r w:rsidRPr="00D850A1">
        <w:rPr>
          <w:b/>
          <w:lang w:eastAsia="ar-SA"/>
        </w:rPr>
        <w:t>Протокол  №_____________________от _____________</w:t>
      </w:r>
      <w:r w:rsidRPr="00D850A1">
        <w:rPr>
          <w:lang w:eastAsia="ar-SA"/>
        </w:rPr>
        <w:t xml:space="preserve"> </w:t>
      </w:r>
      <w:r w:rsidRPr="00D850A1">
        <w:rPr>
          <w:b/>
          <w:lang w:eastAsia="ar-SA"/>
        </w:rPr>
        <w:t>года</w:t>
      </w:r>
      <w:r w:rsidRPr="00D850A1">
        <w:rPr>
          <w:lang w:eastAsia="ar-SA"/>
        </w:rPr>
        <w:t xml:space="preserve">, заключили настоящий </w:t>
      </w:r>
      <w:r w:rsidR="007E0B15">
        <w:rPr>
          <w:lang w:eastAsia="ar-SA"/>
        </w:rPr>
        <w:t>Договор</w:t>
      </w:r>
      <w:r w:rsidRPr="00D850A1">
        <w:rPr>
          <w:lang w:eastAsia="ar-SA"/>
        </w:rPr>
        <w:t xml:space="preserve"> (далее – </w:t>
      </w:r>
      <w:r w:rsidR="007E0B15">
        <w:rPr>
          <w:lang w:eastAsia="ar-SA"/>
        </w:rPr>
        <w:t>Договор</w:t>
      </w:r>
      <w:r w:rsidRPr="00D850A1">
        <w:rPr>
          <w:lang w:eastAsia="ar-SA"/>
        </w:rPr>
        <w:t>) о нижеследующем:</w:t>
      </w:r>
    </w:p>
    <w:p w14:paraId="31E47ACA" w14:textId="77777777" w:rsidR="00B33ACD" w:rsidRPr="00D850A1" w:rsidRDefault="00B33ACD" w:rsidP="00B33ACD">
      <w:pPr>
        <w:widowControl w:val="0"/>
        <w:ind w:firstLine="709"/>
        <w:jc w:val="both"/>
      </w:pPr>
    </w:p>
    <w:p w14:paraId="25475DBF" w14:textId="77777777" w:rsidR="00B33ACD" w:rsidRPr="00D850A1" w:rsidRDefault="00B33ACD" w:rsidP="00B33ACD">
      <w:pPr>
        <w:widowControl w:val="0"/>
        <w:jc w:val="center"/>
        <w:rPr>
          <w:b/>
        </w:rPr>
      </w:pPr>
      <w:r w:rsidRPr="00D850A1">
        <w:rPr>
          <w:b/>
        </w:rPr>
        <w:t xml:space="preserve">1. Предмет </w:t>
      </w:r>
      <w:r w:rsidR="007E0B15">
        <w:rPr>
          <w:b/>
        </w:rPr>
        <w:t>Договор</w:t>
      </w:r>
      <w:r w:rsidRPr="00D850A1">
        <w:rPr>
          <w:b/>
        </w:rPr>
        <w:t>а</w:t>
      </w:r>
    </w:p>
    <w:p w14:paraId="3DE42202" w14:textId="77777777" w:rsidR="00B33ACD" w:rsidRPr="00D850A1" w:rsidRDefault="00B33ACD" w:rsidP="00C1426B">
      <w:pPr>
        <w:widowControl w:val="0"/>
        <w:rPr>
          <w:b/>
        </w:rPr>
      </w:pPr>
      <w:r w:rsidRPr="00D850A1">
        <w:rPr>
          <w:b/>
          <w:color w:val="000000"/>
        </w:rPr>
        <w:t xml:space="preserve"> </w:t>
      </w:r>
    </w:p>
    <w:p w14:paraId="73F97459" w14:textId="273955E0" w:rsidR="00B33ACD" w:rsidRPr="002E409C" w:rsidRDefault="00B33ACD" w:rsidP="00627A71">
      <w:pPr>
        <w:ind w:firstLine="709"/>
        <w:jc w:val="both"/>
        <w:rPr>
          <w:b/>
          <w:bCs/>
          <w:color w:val="000000"/>
        </w:rPr>
      </w:pPr>
      <w:r w:rsidRPr="00D850A1">
        <w:rPr>
          <w:rFonts w:eastAsia="Calibri"/>
        </w:rPr>
        <w:t xml:space="preserve">1.1. Предметом </w:t>
      </w:r>
      <w:r w:rsidR="007E0B15">
        <w:rPr>
          <w:rFonts w:eastAsia="Calibri"/>
        </w:rPr>
        <w:t>Договор</w:t>
      </w:r>
      <w:r w:rsidRPr="00D850A1">
        <w:rPr>
          <w:rFonts w:eastAsia="Calibri"/>
        </w:rPr>
        <w:t xml:space="preserve">а </w:t>
      </w:r>
      <w:r w:rsidR="00627A71">
        <w:rPr>
          <w:rFonts w:eastAsia="Calibri"/>
        </w:rPr>
        <w:t>является</w:t>
      </w:r>
      <w:r w:rsidR="00FB7658">
        <w:rPr>
          <w:rFonts w:eastAsia="Calibri"/>
        </w:rPr>
        <w:t xml:space="preserve"> </w:t>
      </w:r>
      <w:r w:rsidR="00627A71">
        <w:t>в</w:t>
      </w:r>
      <w:r w:rsidR="00627A71" w:rsidRPr="00627A71">
        <w:t>ыполнение работ горизонтально-направленного бурения</w:t>
      </w:r>
      <w:r w:rsidR="0041560A">
        <w:t xml:space="preserve"> для обеспечения</w:t>
      </w:r>
      <w:r w:rsidR="00427DD8">
        <w:t xml:space="preserve"> централизованным холодным водоснабжением </w:t>
      </w:r>
      <w:r w:rsidR="00627A71" w:rsidRPr="00627A71">
        <w:t>объекта: СНТ</w:t>
      </w:r>
      <w:r w:rsidR="00427DD8">
        <w:t xml:space="preserve"> «УЮТ» </w:t>
      </w:r>
      <w:r w:rsidR="00627A71" w:rsidRPr="00627A71">
        <w:t>г. Евпатории</w:t>
      </w:r>
      <w:r w:rsidR="009D6D44" w:rsidRPr="0035039C">
        <w:t>,</w:t>
      </w:r>
      <w:r w:rsidR="009D6D44">
        <w:t xml:space="preserve"> </w:t>
      </w:r>
      <w:r w:rsidRPr="00D850A1">
        <w:rPr>
          <w:color w:val="000000"/>
        </w:rPr>
        <w:t>в</w:t>
      </w:r>
      <w:r w:rsidRPr="00D850A1">
        <w:rPr>
          <w:rFonts w:eastAsia="Calibri"/>
        </w:rPr>
        <w:t xml:space="preserve"> соответствии с Техническим заданием (приложение № 1 к </w:t>
      </w:r>
      <w:r w:rsidR="007E0B15">
        <w:rPr>
          <w:rFonts w:eastAsia="Calibri"/>
        </w:rPr>
        <w:t>Договор</w:t>
      </w:r>
      <w:r w:rsidR="00C1426B">
        <w:rPr>
          <w:rFonts w:eastAsia="Calibri"/>
        </w:rPr>
        <w:t>у), и на условиях</w:t>
      </w:r>
      <w:r w:rsidR="0041560A">
        <w:rPr>
          <w:rFonts w:eastAsia="Calibri"/>
        </w:rPr>
        <w:t>,</w:t>
      </w:r>
      <w:r w:rsidR="00C1426B">
        <w:rPr>
          <w:rFonts w:eastAsia="Calibri"/>
        </w:rPr>
        <w:t xml:space="preserve"> </w:t>
      </w:r>
      <w:r w:rsidRPr="00D850A1">
        <w:rPr>
          <w:rFonts w:eastAsia="Calibri"/>
        </w:rPr>
        <w:t xml:space="preserve">предусмотренных </w:t>
      </w:r>
      <w:r w:rsidR="007E0B15">
        <w:rPr>
          <w:rFonts w:eastAsia="Calibri"/>
        </w:rPr>
        <w:t>Договор</w:t>
      </w:r>
      <w:r w:rsidRPr="00D850A1">
        <w:rPr>
          <w:rFonts w:eastAsia="Calibri"/>
        </w:rPr>
        <w:t>ом.</w:t>
      </w:r>
    </w:p>
    <w:p w14:paraId="43F1816E" w14:textId="77777777" w:rsidR="00B33ACD" w:rsidRPr="00D850A1" w:rsidRDefault="00B33ACD" w:rsidP="00B33ACD">
      <w:pPr>
        <w:pStyle w:val="af2"/>
        <w:widowControl w:val="0"/>
        <w:spacing w:after="0"/>
        <w:ind w:left="0" w:firstLine="709"/>
        <w:rPr>
          <w:rFonts w:ascii="Times New Roman" w:hAnsi="Times New Roman"/>
          <w:sz w:val="24"/>
          <w:szCs w:val="24"/>
        </w:rPr>
      </w:pPr>
      <w:r w:rsidRPr="00D850A1">
        <w:rPr>
          <w:rFonts w:ascii="Times New Roman" w:hAnsi="Times New Roman"/>
          <w:sz w:val="24"/>
          <w:szCs w:val="24"/>
        </w:rPr>
        <w:t xml:space="preserve">1.2. Выполнение Работ осуществляется Исполнителем в соответствии с законодательством Российской Федерации, требованиями иных </w:t>
      </w:r>
      <w:r w:rsidRPr="00D850A1">
        <w:rPr>
          <w:rFonts w:ascii="Times New Roman" w:eastAsia="Times New Roman" w:hAnsi="Times New Roman"/>
          <w:noProof/>
          <w:sz w:val="24"/>
          <w:szCs w:val="24"/>
        </w:rPr>
        <w:t>нормативных правовых</w:t>
      </w:r>
      <w:r w:rsidRPr="00D850A1">
        <w:rPr>
          <w:rFonts w:ascii="Times New Roman" w:hAnsi="Times New Roman"/>
          <w:sz w:val="24"/>
          <w:szCs w:val="24"/>
        </w:rPr>
        <w:t xml:space="preserve"> актов, регулирующих порядок предоставления такого вида Работ, устанавливающих требования к качеству такого вида Работ, в соответствии с условиями </w:t>
      </w:r>
      <w:r w:rsidR="007E0B15">
        <w:rPr>
          <w:rFonts w:ascii="Times New Roman" w:hAnsi="Times New Roman"/>
          <w:sz w:val="24"/>
          <w:szCs w:val="24"/>
        </w:rPr>
        <w:t>Договор</w:t>
      </w:r>
      <w:r w:rsidRPr="00D850A1">
        <w:rPr>
          <w:rFonts w:ascii="Times New Roman" w:hAnsi="Times New Roman"/>
          <w:sz w:val="24"/>
          <w:szCs w:val="24"/>
        </w:rPr>
        <w:t>а.</w:t>
      </w:r>
    </w:p>
    <w:p w14:paraId="22FF1F9F" w14:textId="77777777" w:rsidR="00B33ACD" w:rsidRPr="00D850A1" w:rsidRDefault="00B33ACD" w:rsidP="00B33ACD">
      <w:pPr>
        <w:pStyle w:val="af2"/>
        <w:widowControl w:val="0"/>
        <w:spacing w:after="0"/>
        <w:ind w:left="0" w:firstLine="709"/>
        <w:rPr>
          <w:rFonts w:ascii="Times New Roman" w:hAnsi="Times New Roman"/>
          <w:sz w:val="24"/>
          <w:szCs w:val="24"/>
        </w:rPr>
      </w:pPr>
      <w:r w:rsidRPr="00D850A1">
        <w:rPr>
          <w:rFonts w:ascii="Times New Roman" w:hAnsi="Times New Roman"/>
          <w:sz w:val="24"/>
          <w:szCs w:val="24"/>
        </w:rPr>
        <w:t xml:space="preserve">1.3. Исполнитель обязуется в соответствии с </w:t>
      </w:r>
      <w:r w:rsidR="007E0B15">
        <w:rPr>
          <w:rFonts w:ascii="Times New Roman" w:hAnsi="Times New Roman"/>
          <w:sz w:val="24"/>
          <w:szCs w:val="24"/>
        </w:rPr>
        <w:t>Договор</w:t>
      </w:r>
      <w:r w:rsidRPr="00D850A1">
        <w:rPr>
          <w:rFonts w:ascii="Times New Roman" w:hAnsi="Times New Roman"/>
          <w:sz w:val="24"/>
          <w:szCs w:val="24"/>
        </w:rPr>
        <w:t>ом завершить все Работы</w:t>
      </w:r>
      <w:r w:rsidR="0079663F">
        <w:rPr>
          <w:rFonts w:ascii="Times New Roman" w:hAnsi="Times New Roman"/>
          <w:sz w:val="24"/>
          <w:szCs w:val="24"/>
        </w:rPr>
        <w:t>, в сроки, установленные п. 3.1</w:t>
      </w:r>
      <w:r w:rsidRPr="00D850A1">
        <w:rPr>
          <w:rFonts w:ascii="Times New Roman" w:hAnsi="Times New Roman"/>
          <w:sz w:val="24"/>
          <w:szCs w:val="24"/>
        </w:rPr>
        <w:t xml:space="preserve"> </w:t>
      </w:r>
      <w:r w:rsidR="007E0B15">
        <w:rPr>
          <w:rFonts w:ascii="Times New Roman" w:hAnsi="Times New Roman"/>
          <w:sz w:val="24"/>
          <w:szCs w:val="24"/>
        </w:rPr>
        <w:t>Договор</w:t>
      </w:r>
      <w:r w:rsidRPr="00D850A1">
        <w:rPr>
          <w:rFonts w:ascii="Times New Roman" w:hAnsi="Times New Roman"/>
          <w:sz w:val="24"/>
          <w:szCs w:val="24"/>
        </w:rPr>
        <w:t>а.</w:t>
      </w:r>
    </w:p>
    <w:p w14:paraId="306CD541" w14:textId="77777777" w:rsidR="00B33ACD" w:rsidRPr="00D850A1" w:rsidRDefault="00B33ACD" w:rsidP="00B33ACD">
      <w:pPr>
        <w:pStyle w:val="af2"/>
        <w:widowControl w:val="0"/>
        <w:spacing w:after="0"/>
        <w:ind w:left="0" w:firstLine="709"/>
        <w:rPr>
          <w:rFonts w:ascii="Times New Roman" w:hAnsi="Times New Roman"/>
          <w:sz w:val="24"/>
          <w:szCs w:val="24"/>
        </w:rPr>
      </w:pPr>
      <w:r w:rsidRPr="00D850A1">
        <w:rPr>
          <w:rFonts w:ascii="Times New Roman" w:hAnsi="Times New Roman"/>
          <w:sz w:val="24"/>
          <w:szCs w:val="24"/>
        </w:rPr>
        <w:t xml:space="preserve">1.4. Существенными условиями </w:t>
      </w:r>
      <w:r w:rsidR="007E0B15">
        <w:rPr>
          <w:rFonts w:ascii="Times New Roman" w:hAnsi="Times New Roman"/>
          <w:sz w:val="24"/>
          <w:szCs w:val="24"/>
        </w:rPr>
        <w:t>Договор</w:t>
      </w:r>
      <w:r w:rsidRPr="00D850A1">
        <w:rPr>
          <w:rFonts w:ascii="Times New Roman" w:hAnsi="Times New Roman"/>
          <w:sz w:val="24"/>
          <w:szCs w:val="24"/>
        </w:rPr>
        <w:t>а для Сторон являются, в том числ</w:t>
      </w:r>
      <w:r w:rsidR="008439EB">
        <w:rPr>
          <w:rFonts w:ascii="Times New Roman" w:hAnsi="Times New Roman"/>
          <w:sz w:val="24"/>
          <w:szCs w:val="24"/>
        </w:rPr>
        <w:t>е: цена, сроки, качество услуг.</w:t>
      </w:r>
    </w:p>
    <w:p w14:paraId="5A3DE4D2" w14:textId="77777777" w:rsidR="00B33ACD" w:rsidRPr="00D850A1" w:rsidRDefault="00B33ACD" w:rsidP="00B33ACD">
      <w:pPr>
        <w:pStyle w:val="af2"/>
        <w:widowControl w:val="0"/>
        <w:spacing w:after="0"/>
        <w:ind w:left="0" w:firstLine="709"/>
        <w:rPr>
          <w:rFonts w:ascii="Times New Roman" w:hAnsi="Times New Roman"/>
          <w:sz w:val="24"/>
          <w:szCs w:val="24"/>
        </w:rPr>
      </w:pPr>
      <w:r w:rsidRPr="00D850A1">
        <w:rPr>
          <w:rFonts w:ascii="Times New Roman" w:hAnsi="Times New Roman"/>
          <w:sz w:val="24"/>
          <w:szCs w:val="24"/>
        </w:rPr>
        <w:t xml:space="preserve">1.5. Исполнитель обязан соблюдать требования, содержащиеся в Техническом задании (приложение № 1 к </w:t>
      </w:r>
      <w:r w:rsidR="007E0B15">
        <w:rPr>
          <w:rFonts w:ascii="Times New Roman" w:hAnsi="Times New Roman"/>
          <w:sz w:val="24"/>
          <w:szCs w:val="24"/>
        </w:rPr>
        <w:t>Договор</w:t>
      </w:r>
      <w:r w:rsidRPr="00D850A1">
        <w:rPr>
          <w:rFonts w:ascii="Times New Roman" w:hAnsi="Times New Roman"/>
          <w:sz w:val="24"/>
          <w:szCs w:val="24"/>
        </w:rPr>
        <w:t>у), и имеет право отступить от него лишь с согласия Заказчика.</w:t>
      </w:r>
    </w:p>
    <w:p w14:paraId="13802DB3" w14:textId="77777777" w:rsidR="00B33ACD" w:rsidRPr="00D850A1" w:rsidRDefault="00B33ACD" w:rsidP="00B33ACD">
      <w:pPr>
        <w:pStyle w:val="af2"/>
        <w:widowControl w:val="0"/>
        <w:tabs>
          <w:tab w:val="left" w:pos="709"/>
        </w:tabs>
        <w:suppressAutoHyphens/>
        <w:spacing w:after="0" w:line="240" w:lineRule="auto"/>
        <w:ind w:left="0"/>
        <w:jc w:val="both"/>
        <w:rPr>
          <w:rFonts w:ascii="Times New Roman" w:hAnsi="Times New Roman"/>
          <w:sz w:val="24"/>
          <w:szCs w:val="24"/>
        </w:rPr>
      </w:pPr>
    </w:p>
    <w:p w14:paraId="3765E499" w14:textId="77777777" w:rsidR="00B33ACD" w:rsidRDefault="00B33ACD" w:rsidP="00DE42FE">
      <w:pPr>
        <w:suppressAutoHyphens w:val="0"/>
        <w:jc w:val="center"/>
        <w:rPr>
          <w:bCs/>
          <w:color w:val="000000"/>
          <w:sz w:val="16"/>
          <w:szCs w:val="16"/>
          <w:lang w:eastAsia="ru-RU"/>
        </w:rPr>
      </w:pPr>
      <w:r w:rsidRPr="00D850A1">
        <w:rPr>
          <w:b/>
        </w:rPr>
        <w:t xml:space="preserve">2. Цена </w:t>
      </w:r>
      <w:r w:rsidR="007E0B15">
        <w:rPr>
          <w:b/>
        </w:rPr>
        <w:t>Договор</w:t>
      </w:r>
      <w:r w:rsidRPr="00D850A1">
        <w:rPr>
          <w:b/>
        </w:rPr>
        <w:t>а и порядок расчетов</w:t>
      </w:r>
      <w:r w:rsidR="00DE42FE">
        <w:rPr>
          <w:b/>
        </w:rPr>
        <w:t xml:space="preserve"> </w:t>
      </w:r>
    </w:p>
    <w:p w14:paraId="5AFFA0BD" w14:textId="77777777" w:rsidR="00DE42FE" w:rsidRPr="00DE42FE" w:rsidRDefault="00DE42FE" w:rsidP="00DE42FE">
      <w:pPr>
        <w:suppressAutoHyphens w:val="0"/>
        <w:jc w:val="center"/>
        <w:rPr>
          <w:bCs/>
          <w:color w:val="000000"/>
          <w:sz w:val="16"/>
          <w:szCs w:val="16"/>
          <w:lang w:eastAsia="ru-RU"/>
        </w:rPr>
      </w:pPr>
    </w:p>
    <w:p w14:paraId="1BC666BA" w14:textId="7299C95B" w:rsidR="00C020B0" w:rsidRPr="002E409C" w:rsidRDefault="00B33ACD" w:rsidP="00A75E90">
      <w:pPr>
        <w:pStyle w:val="af2"/>
        <w:numPr>
          <w:ilvl w:val="1"/>
          <w:numId w:val="17"/>
        </w:numPr>
        <w:ind w:left="0" w:firstLine="709"/>
        <w:jc w:val="both"/>
        <w:rPr>
          <w:rFonts w:ascii="Times New Roman" w:eastAsia="Times New Roman" w:hAnsi="Times New Roman"/>
          <w:sz w:val="24"/>
          <w:szCs w:val="24"/>
          <w:lang w:eastAsia="ru-RU"/>
        </w:rPr>
      </w:pPr>
      <w:r w:rsidRPr="00C020B0">
        <w:rPr>
          <w:rFonts w:ascii="Times New Roman" w:eastAsia="Arial" w:hAnsi="Times New Roman"/>
          <w:spacing w:val="1"/>
          <w:sz w:val="24"/>
          <w:szCs w:val="24"/>
        </w:rPr>
        <w:t xml:space="preserve">Цена </w:t>
      </w:r>
      <w:r w:rsidR="007E0B15">
        <w:rPr>
          <w:rFonts w:ascii="Times New Roman" w:eastAsia="Arial" w:hAnsi="Times New Roman"/>
          <w:spacing w:val="1"/>
          <w:sz w:val="24"/>
          <w:szCs w:val="24"/>
        </w:rPr>
        <w:t>Договор</w:t>
      </w:r>
      <w:r w:rsidRPr="00C020B0">
        <w:rPr>
          <w:rFonts w:ascii="Times New Roman" w:eastAsia="Arial" w:hAnsi="Times New Roman"/>
          <w:spacing w:val="1"/>
          <w:sz w:val="24"/>
          <w:szCs w:val="24"/>
        </w:rPr>
        <w:t>а</w:t>
      </w:r>
      <w:r w:rsidRPr="00C020B0">
        <w:rPr>
          <w:rFonts w:ascii="Times New Roman" w:hAnsi="Times New Roman"/>
          <w:sz w:val="24"/>
          <w:szCs w:val="24"/>
          <w:shd w:val="clear" w:color="auto" w:fill="FFFFFF"/>
        </w:rPr>
        <w:t xml:space="preserve"> составляет</w:t>
      </w:r>
      <w:r w:rsidR="00D46BE9" w:rsidRPr="00C020B0">
        <w:rPr>
          <w:rFonts w:ascii="Times New Roman" w:hAnsi="Times New Roman"/>
          <w:b/>
          <w:i/>
          <w:sz w:val="24"/>
          <w:szCs w:val="24"/>
          <w:shd w:val="clear" w:color="auto" w:fill="FFFFFF"/>
        </w:rPr>
        <w:t> </w:t>
      </w:r>
      <w:r w:rsidR="00953C7E">
        <w:rPr>
          <w:rFonts w:ascii="Times New Roman" w:hAnsi="Times New Roman"/>
          <w:b/>
          <w:i/>
          <w:sz w:val="24"/>
          <w:szCs w:val="24"/>
          <w:shd w:val="clear" w:color="auto" w:fill="FFFFFF"/>
        </w:rPr>
        <w:t>____________________</w:t>
      </w:r>
      <w:r w:rsidR="002E409C">
        <w:rPr>
          <w:rFonts w:ascii="Times New Roman" w:hAnsi="Times New Roman"/>
          <w:b/>
          <w:i/>
          <w:sz w:val="24"/>
          <w:szCs w:val="24"/>
        </w:rPr>
        <w:t xml:space="preserve"> </w:t>
      </w:r>
      <w:r w:rsidR="002E409C" w:rsidRPr="002E409C">
        <w:rPr>
          <w:rFonts w:ascii="Times New Roman" w:hAnsi="Times New Roman"/>
          <w:i/>
          <w:sz w:val="24"/>
          <w:szCs w:val="24"/>
        </w:rPr>
        <w:t xml:space="preserve">в том числе НДС </w:t>
      </w:r>
      <w:r w:rsidR="002E409C" w:rsidRPr="00A75E90">
        <w:rPr>
          <w:rFonts w:ascii="Times New Roman" w:hAnsi="Times New Roman"/>
          <w:b/>
          <w:i/>
          <w:sz w:val="24"/>
          <w:szCs w:val="24"/>
        </w:rPr>
        <w:t>22%,</w:t>
      </w:r>
      <w:r w:rsidR="002E409C" w:rsidRPr="002E409C">
        <w:rPr>
          <w:rFonts w:ascii="Times New Roman" w:hAnsi="Times New Roman"/>
          <w:i/>
          <w:sz w:val="24"/>
          <w:szCs w:val="24"/>
        </w:rPr>
        <w:t xml:space="preserve"> в сумме</w:t>
      </w:r>
      <w:r w:rsidR="002E409C" w:rsidRPr="002E409C">
        <w:rPr>
          <w:i/>
        </w:rPr>
        <w:t xml:space="preserve"> </w:t>
      </w:r>
      <w:r w:rsidR="00627A71">
        <w:br/>
      </w:r>
      <w:r w:rsidR="00953C7E">
        <w:rPr>
          <w:rFonts w:ascii="Times New Roman" w:hAnsi="Times New Roman"/>
          <w:b/>
          <w:bCs/>
          <w:i/>
          <w:iCs/>
          <w:color w:val="222222"/>
          <w:sz w:val="24"/>
          <w:szCs w:val="24"/>
          <w:shd w:val="clear" w:color="auto" w:fill="FFFFFF"/>
        </w:rPr>
        <w:t>____________________</w:t>
      </w:r>
      <w:r w:rsidR="0068445D" w:rsidRPr="002E409C">
        <w:rPr>
          <w:rFonts w:ascii="Times New Roman" w:hAnsi="Times New Roman"/>
          <w:b/>
          <w:i/>
          <w:sz w:val="24"/>
          <w:szCs w:val="24"/>
        </w:rPr>
        <w:t>.</w:t>
      </w:r>
    </w:p>
    <w:p w14:paraId="255FAEE9" w14:textId="77777777" w:rsidR="00B33ACD" w:rsidRPr="00C020B0" w:rsidRDefault="00B33ACD" w:rsidP="00C020B0">
      <w:pPr>
        <w:pStyle w:val="af2"/>
        <w:numPr>
          <w:ilvl w:val="1"/>
          <w:numId w:val="17"/>
        </w:numPr>
        <w:spacing w:after="0"/>
        <w:ind w:left="0" w:firstLine="709"/>
        <w:rPr>
          <w:rFonts w:ascii="Times New Roman" w:eastAsia="Times New Roman" w:hAnsi="Times New Roman"/>
          <w:sz w:val="24"/>
          <w:szCs w:val="24"/>
          <w:lang w:eastAsia="ru-RU"/>
        </w:rPr>
      </w:pPr>
      <w:r w:rsidRPr="00C020B0">
        <w:rPr>
          <w:rFonts w:ascii="Times New Roman" w:eastAsia="SimSun;宋体" w:hAnsi="Times New Roman"/>
          <w:sz w:val="24"/>
          <w:szCs w:val="24"/>
          <w:shd w:val="clear" w:color="auto" w:fill="FFFFFF"/>
          <w:lang w:bidi="hi-I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E0B15">
        <w:rPr>
          <w:rFonts w:ascii="Times New Roman" w:eastAsia="SimSun;宋体" w:hAnsi="Times New Roman"/>
          <w:sz w:val="24"/>
          <w:szCs w:val="24"/>
          <w:shd w:val="clear" w:color="auto" w:fill="FFFFFF"/>
          <w:lang w:bidi="hi-IN"/>
        </w:rPr>
        <w:t>Договор</w:t>
      </w:r>
      <w:r w:rsidRPr="00C020B0">
        <w:rPr>
          <w:rFonts w:ascii="Times New Roman" w:eastAsia="SimSun;宋体" w:hAnsi="Times New Roman"/>
          <w:sz w:val="24"/>
          <w:szCs w:val="24"/>
          <w:shd w:val="clear" w:color="auto" w:fill="FFFFFF"/>
          <w:lang w:bidi="hi-I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020B0">
        <w:rPr>
          <w:rFonts w:ascii="Times New Roman" w:hAnsi="Times New Roman"/>
          <w:sz w:val="24"/>
          <w:szCs w:val="24"/>
          <w:lang w:eastAsia="ru-RU"/>
        </w:rPr>
        <w:t>.</w:t>
      </w:r>
    </w:p>
    <w:p w14:paraId="62C5E31B" w14:textId="77777777" w:rsidR="00B33ACD" w:rsidRPr="00D850A1" w:rsidRDefault="00B33ACD" w:rsidP="00C020B0">
      <w:pPr>
        <w:numPr>
          <w:ilvl w:val="1"/>
          <w:numId w:val="17"/>
        </w:numPr>
        <w:ind w:firstLine="349"/>
        <w:jc w:val="both"/>
        <w:rPr>
          <w:rFonts w:eastAsia="Arial"/>
          <w:spacing w:val="1"/>
        </w:rPr>
      </w:pPr>
      <w:r w:rsidRPr="00D850A1">
        <w:rPr>
          <w:iCs/>
          <w:shd w:val="clear" w:color="auto" w:fill="FFFFFF"/>
        </w:rPr>
        <w:t xml:space="preserve">Выплата аванса </w:t>
      </w:r>
      <w:r w:rsidR="007E0B15">
        <w:rPr>
          <w:iCs/>
          <w:shd w:val="clear" w:color="auto" w:fill="FFFFFF"/>
        </w:rPr>
        <w:t>Договор</w:t>
      </w:r>
      <w:r w:rsidRPr="00D850A1">
        <w:rPr>
          <w:iCs/>
          <w:shd w:val="clear" w:color="auto" w:fill="FFFFFF"/>
        </w:rPr>
        <w:t>ом не предусмотрена.</w:t>
      </w:r>
    </w:p>
    <w:p w14:paraId="5CA66111" w14:textId="77777777" w:rsidR="00B33ACD" w:rsidRPr="00D850A1" w:rsidRDefault="00B33ACD" w:rsidP="00F37552">
      <w:pPr>
        <w:numPr>
          <w:ilvl w:val="1"/>
          <w:numId w:val="17"/>
        </w:numPr>
        <w:ind w:firstLine="349"/>
        <w:jc w:val="both"/>
        <w:rPr>
          <w:rFonts w:eastAsia="Arial"/>
          <w:spacing w:val="1"/>
        </w:rPr>
      </w:pPr>
      <w:r w:rsidRPr="00D850A1">
        <w:rPr>
          <w:rFonts w:eastAsia="Calibri"/>
        </w:rPr>
        <w:t>Источник финансирования</w:t>
      </w:r>
      <w:r w:rsidRPr="00D850A1">
        <w:rPr>
          <w:rFonts w:eastAsia="Calibri"/>
          <w:b/>
        </w:rPr>
        <w:t>: средства Государственного унитарного предприятия Республики Крым «Вода Крыма».</w:t>
      </w:r>
    </w:p>
    <w:p w14:paraId="75E6B658" w14:textId="77777777" w:rsidR="00B33ACD" w:rsidRPr="00D850A1" w:rsidRDefault="00B33ACD" w:rsidP="00F37552">
      <w:pPr>
        <w:pStyle w:val="Standard"/>
        <w:shd w:val="clear" w:color="auto" w:fill="FFFFFF"/>
        <w:ind w:firstLine="709"/>
        <w:jc w:val="both"/>
        <w:rPr>
          <w:rFonts w:cs="Times New Roman"/>
          <w:color w:val="FF0000"/>
          <w:lang w:val="ru-RU"/>
        </w:rPr>
      </w:pPr>
      <w:r w:rsidRPr="00D850A1">
        <w:rPr>
          <w:rFonts w:cs="Times New Roman"/>
          <w:lang w:val="ru-RU"/>
        </w:rPr>
        <w:t xml:space="preserve">2.5.1. Оплата производится Заказчиком на расчетный счет Исполнителя, указанный </w:t>
      </w:r>
      <w:r w:rsidRPr="00D850A1">
        <w:rPr>
          <w:rFonts w:cs="Times New Roman"/>
          <w:lang w:val="ru-RU"/>
        </w:rPr>
        <w:lastRenderedPageBreak/>
        <w:t>в</w:t>
      </w:r>
      <w:r w:rsidRPr="00D850A1">
        <w:rPr>
          <w:rFonts w:cs="Times New Roman"/>
        </w:rPr>
        <w:t> </w:t>
      </w:r>
      <w:r w:rsidR="007E0B15">
        <w:rPr>
          <w:rFonts w:cs="Times New Roman"/>
          <w:lang w:val="ru-RU"/>
        </w:rPr>
        <w:t>Договор</w:t>
      </w:r>
      <w:r w:rsidRPr="00D850A1">
        <w:rPr>
          <w:rFonts w:cs="Times New Roman"/>
          <w:lang w:val="ru-RU"/>
        </w:rPr>
        <w:t xml:space="preserve">е, в безналичном порядке после приемки Услуг </w:t>
      </w:r>
      <w:r w:rsidRPr="00D850A1">
        <w:rPr>
          <w:rFonts w:cs="Times New Roman"/>
          <w:i/>
          <w:lang w:val="ru-RU"/>
        </w:rPr>
        <w:t xml:space="preserve">(этапа, если предусмотрено условия </w:t>
      </w:r>
      <w:r w:rsidR="007E0B15">
        <w:rPr>
          <w:rFonts w:cs="Times New Roman"/>
          <w:i/>
          <w:lang w:val="ru-RU"/>
        </w:rPr>
        <w:t>Договор</w:t>
      </w:r>
      <w:r w:rsidRPr="00D850A1">
        <w:rPr>
          <w:rFonts w:cs="Times New Roman"/>
          <w:i/>
          <w:lang w:val="ru-RU"/>
        </w:rPr>
        <w:t>а, отчетного периода</w:t>
      </w:r>
      <w:r w:rsidRPr="00D850A1">
        <w:rPr>
          <w:rFonts w:cs="Times New Roman"/>
          <w:b/>
          <w:i/>
          <w:lang w:val="ru-RU"/>
        </w:rPr>
        <w:t>)</w:t>
      </w:r>
      <w:r w:rsidRPr="00D850A1">
        <w:rPr>
          <w:rFonts w:cs="Times New Roman"/>
          <w:lang w:val="ru-RU"/>
        </w:rPr>
        <w:t xml:space="preserve"> в течение 7 (семи) рабочих дней с даты представления счета и на основании подписанного Сторонами </w:t>
      </w:r>
      <w:hyperlink w:anchor="Par1076">
        <w:r w:rsidRPr="00D850A1">
          <w:rPr>
            <w:rStyle w:val="-"/>
            <w:rFonts w:cs="Times New Roman"/>
            <w:color w:val="000000"/>
            <w:lang w:val="ru-RU"/>
          </w:rPr>
          <w:t>а</w:t>
        </w:r>
      </w:hyperlink>
      <w:r w:rsidRPr="00D850A1">
        <w:rPr>
          <w:rFonts w:cs="Times New Roman"/>
          <w:lang w:val="ru-RU"/>
        </w:rPr>
        <w:t>кта приемки оказанных услуг, оформленного по прилагаемой форме (приложение №</w:t>
      </w:r>
      <w:r w:rsidRPr="00D850A1">
        <w:rPr>
          <w:rFonts w:cs="Times New Roman"/>
        </w:rPr>
        <w:t> </w:t>
      </w:r>
      <w:r w:rsidRPr="00D850A1">
        <w:rPr>
          <w:rFonts w:cs="Times New Roman"/>
          <w:lang w:val="ru-RU"/>
        </w:rPr>
        <w:t>3 к</w:t>
      </w:r>
      <w:r w:rsidRPr="00D850A1">
        <w:rPr>
          <w:rFonts w:cs="Times New Roman"/>
        </w:rPr>
        <w:t> </w:t>
      </w:r>
      <w:r w:rsidR="007E0B15">
        <w:rPr>
          <w:rFonts w:cs="Times New Roman"/>
          <w:lang w:val="ru-RU"/>
        </w:rPr>
        <w:t>Договор</w:t>
      </w:r>
      <w:r w:rsidRPr="00D850A1">
        <w:rPr>
          <w:rFonts w:cs="Times New Roman"/>
          <w:lang w:val="ru-RU"/>
        </w:rPr>
        <w:t>у), при отсутствии у Заказчика претензий по объему и качеству оказанных Услуг.</w:t>
      </w:r>
    </w:p>
    <w:p w14:paraId="2EEE40C3" w14:textId="77777777" w:rsidR="00B33ACD" w:rsidRPr="00D850A1" w:rsidRDefault="00B33ACD" w:rsidP="00F37552">
      <w:pPr>
        <w:suppressAutoHyphens w:val="0"/>
        <w:autoSpaceDE w:val="0"/>
        <w:autoSpaceDN w:val="0"/>
        <w:adjustRightInd w:val="0"/>
        <w:ind w:firstLine="567"/>
        <w:jc w:val="both"/>
      </w:pPr>
      <w:r w:rsidRPr="00D850A1">
        <w:t xml:space="preserve">2.5.2. Обязательства Заказчика по оплате цены </w:t>
      </w:r>
      <w:r w:rsidR="007E0B15">
        <w:t>Договор</w:t>
      </w:r>
      <w:r w:rsidRPr="00D850A1">
        <w:t xml:space="preserve">а считаются исполненными с момента списания денежных средств в размере, установленном </w:t>
      </w:r>
      <w:r w:rsidR="007E0B15">
        <w:t>Договор</w:t>
      </w:r>
      <w:r w:rsidRPr="00D850A1">
        <w:t>ом, с расчетного счета Заказчика. За дальнейшее прохождение денежных средств Заказчик ответственности не несет.</w:t>
      </w:r>
    </w:p>
    <w:p w14:paraId="053736CF" w14:textId="77777777" w:rsidR="00B33ACD" w:rsidRDefault="00B33ACD" w:rsidP="00F37552">
      <w:pPr>
        <w:ind w:firstLine="567"/>
        <w:jc w:val="both"/>
        <w:outlineLvl w:val="1"/>
      </w:pPr>
      <w:r w:rsidRPr="00D850A1">
        <w:t xml:space="preserve">2.6. Цена </w:t>
      </w:r>
      <w:r w:rsidR="007E0B15">
        <w:t>Договор</w:t>
      </w:r>
      <w:r w:rsidRPr="00D850A1">
        <w:t xml:space="preserve">а может быть снижена по соглашению Сторон без изменения предусмотренного </w:t>
      </w:r>
      <w:r w:rsidR="007E0B15">
        <w:t>Договор</w:t>
      </w:r>
      <w:r w:rsidRPr="00D850A1">
        <w:t xml:space="preserve">ом объема Услуг, качества оказываемых Услуг и иных условий </w:t>
      </w:r>
      <w:r w:rsidR="007E0B15">
        <w:t>Договор</w:t>
      </w:r>
      <w:r w:rsidRPr="00D850A1">
        <w:t>а. При этом Стороны составляют и подписывают дополнительное соглашение к </w:t>
      </w:r>
      <w:r w:rsidR="007E0B15">
        <w:t>Договор</w:t>
      </w:r>
      <w:r w:rsidRPr="00D850A1">
        <w:t>у.</w:t>
      </w:r>
    </w:p>
    <w:p w14:paraId="323E5EFE" w14:textId="77777777" w:rsidR="007B5227" w:rsidRPr="00D850A1" w:rsidRDefault="007B5227" w:rsidP="00F37552">
      <w:pPr>
        <w:ind w:firstLine="567"/>
        <w:jc w:val="both"/>
        <w:outlineLvl w:val="1"/>
      </w:pPr>
    </w:p>
    <w:p w14:paraId="1DCF0E2B" w14:textId="77777777" w:rsidR="00B33ACD" w:rsidRDefault="00B33ACD" w:rsidP="00D850A1">
      <w:pPr>
        <w:numPr>
          <w:ilvl w:val="0"/>
          <w:numId w:val="18"/>
        </w:numPr>
        <w:tabs>
          <w:tab w:val="left" w:pos="1112"/>
        </w:tabs>
        <w:ind w:left="993" w:hanging="284"/>
        <w:contextualSpacing/>
        <w:jc w:val="center"/>
        <w:rPr>
          <w:b/>
        </w:rPr>
      </w:pPr>
      <w:r w:rsidRPr="00D850A1">
        <w:rPr>
          <w:b/>
        </w:rPr>
        <w:t>Срок и порядок выполнения работ.</w:t>
      </w:r>
    </w:p>
    <w:p w14:paraId="2B5F3D92" w14:textId="77777777" w:rsidR="007B5227" w:rsidRPr="00D850A1" w:rsidRDefault="007B5227" w:rsidP="007B5227">
      <w:pPr>
        <w:tabs>
          <w:tab w:val="left" w:pos="1112"/>
        </w:tabs>
        <w:ind w:left="993"/>
        <w:contextualSpacing/>
        <w:rPr>
          <w:b/>
        </w:rPr>
      </w:pPr>
    </w:p>
    <w:p w14:paraId="7FC9DB7C" w14:textId="14CF4830" w:rsidR="00C020B0" w:rsidRPr="002A4FE6" w:rsidRDefault="00C020B0" w:rsidP="00C020B0">
      <w:pPr>
        <w:pStyle w:val="af2"/>
        <w:numPr>
          <w:ilvl w:val="1"/>
          <w:numId w:val="18"/>
        </w:numPr>
        <w:ind w:left="0" w:firstLine="567"/>
        <w:jc w:val="both"/>
        <w:rPr>
          <w:rFonts w:ascii="Times New Roman" w:hAnsi="Times New Roman"/>
          <w:b/>
          <w:i/>
          <w:color w:val="000000" w:themeColor="text1"/>
          <w:sz w:val="24"/>
          <w:szCs w:val="24"/>
        </w:rPr>
      </w:pPr>
      <w:r w:rsidRPr="002A4FE6">
        <w:rPr>
          <w:rFonts w:ascii="Times New Roman" w:hAnsi="Times New Roman"/>
          <w:sz w:val="24"/>
          <w:szCs w:val="24"/>
        </w:rPr>
        <w:t xml:space="preserve">Срок выполнения работ Исполнителем по </w:t>
      </w:r>
      <w:r w:rsidR="007E0B15">
        <w:rPr>
          <w:rFonts w:ascii="Times New Roman" w:hAnsi="Times New Roman"/>
          <w:sz w:val="24"/>
          <w:szCs w:val="24"/>
        </w:rPr>
        <w:t>Договор</w:t>
      </w:r>
      <w:r w:rsidRPr="002A4FE6">
        <w:rPr>
          <w:rFonts w:ascii="Times New Roman" w:hAnsi="Times New Roman"/>
          <w:sz w:val="24"/>
          <w:szCs w:val="24"/>
        </w:rPr>
        <w:t xml:space="preserve">у: со дня заключения </w:t>
      </w:r>
      <w:r w:rsidR="007E0B15">
        <w:rPr>
          <w:rFonts w:ascii="Times New Roman" w:hAnsi="Times New Roman"/>
          <w:sz w:val="24"/>
          <w:szCs w:val="24"/>
        </w:rPr>
        <w:t>Договор</w:t>
      </w:r>
      <w:r w:rsidRPr="002A4FE6">
        <w:rPr>
          <w:rFonts w:ascii="Times New Roman" w:hAnsi="Times New Roman"/>
          <w:sz w:val="24"/>
          <w:szCs w:val="24"/>
        </w:rPr>
        <w:t xml:space="preserve">а до </w:t>
      </w:r>
      <w:r w:rsidRPr="002A4FE6">
        <w:rPr>
          <w:rFonts w:ascii="Times New Roman" w:hAnsi="Times New Roman"/>
          <w:b/>
          <w:i/>
          <w:sz w:val="24"/>
          <w:szCs w:val="24"/>
        </w:rPr>
        <w:t>«</w:t>
      </w:r>
      <w:r w:rsidR="002E409C">
        <w:rPr>
          <w:rFonts w:ascii="Times New Roman" w:hAnsi="Times New Roman"/>
          <w:b/>
          <w:i/>
          <w:sz w:val="24"/>
          <w:szCs w:val="24"/>
        </w:rPr>
        <w:t>20</w:t>
      </w:r>
      <w:r w:rsidRPr="002A4FE6">
        <w:rPr>
          <w:rFonts w:ascii="Times New Roman" w:hAnsi="Times New Roman"/>
          <w:b/>
          <w:i/>
          <w:sz w:val="24"/>
          <w:szCs w:val="24"/>
        </w:rPr>
        <w:t xml:space="preserve">» </w:t>
      </w:r>
      <w:r w:rsidR="00627A71">
        <w:rPr>
          <w:rFonts w:ascii="Times New Roman" w:hAnsi="Times New Roman"/>
          <w:b/>
          <w:i/>
          <w:sz w:val="24"/>
          <w:szCs w:val="24"/>
        </w:rPr>
        <w:t>августа</w:t>
      </w:r>
      <w:r w:rsidR="002E409C">
        <w:rPr>
          <w:rFonts w:ascii="Times New Roman" w:hAnsi="Times New Roman"/>
          <w:b/>
          <w:i/>
          <w:sz w:val="24"/>
          <w:szCs w:val="24"/>
        </w:rPr>
        <w:t xml:space="preserve"> 2026</w:t>
      </w:r>
      <w:r w:rsidRPr="002A4FE6">
        <w:rPr>
          <w:rFonts w:ascii="Times New Roman" w:hAnsi="Times New Roman"/>
          <w:b/>
          <w:i/>
          <w:sz w:val="24"/>
          <w:szCs w:val="24"/>
        </w:rPr>
        <w:t xml:space="preserve"> года.</w:t>
      </w:r>
    </w:p>
    <w:p w14:paraId="7DF60EE4" w14:textId="77777777" w:rsidR="00C020B0" w:rsidRPr="002A4FE6" w:rsidRDefault="00C020B0" w:rsidP="00C020B0">
      <w:pPr>
        <w:pStyle w:val="af2"/>
        <w:numPr>
          <w:ilvl w:val="1"/>
          <w:numId w:val="18"/>
        </w:numPr>
        <w:ind w:left="0" w:firstLine="567"/>
        <w:jc w:val="both"/>
        <w:rPr>
          <w:rFonts w:ascii="Times New Roman" w:hAnsi="Times New Roman"/>
          <w:color w:val="000000" w:themeColor="text1"/>
          <w:sz w:val="24"/>
          <w:szCs w:val="24"/>
        </w:rPr>
      </w:pPr>
      <w:r w:rsidRPr="002A4FE6">
        <w:rPr>
          <w:rFonts w:ascii="Times New Roman" w:hAnsi="Times New Roman"/>
          <w:color w:val="000000" w:themeColor="text1"/>
          <w:sz w:val="24"/>
          <w:szCs w:val="24"/>
        </w:rPr>
        <w:t xml:space="preserve">Срок окончания выполнения работ, указанный в п. 3.1 настоящего </w:t>
      </w:r>
      <w:r w:rsidR="007E0B15">
        <w:rPr>
          <w:rFonts w:ascii="Times New Roman" w:hAnsi="Times New Roman"/>
          <w:color w:val="000000" w:themeColor="text1"/>
          <w:sz w:val="24"/>
          <w:szCs w:val="24"/>
        </w:rPr>
        <w:t>Договор</w:t>
      </w:r>
      <w:r w:rsidRPr="002A4FE6">
        <w:rPr>
          <w:rFonts w:ascii="Times New Roman" w:hAnsi="Times New Roman"/>
          <w:color w:val="000000" w:themeColor="text1"/>
          <w:sz w:val="24"/>
          <w:szCs w:val="24"/>
        </w:rPr>
        <w:t>а является исходным для применения неустойки в случае его нарушения</w:t>
      </w:r>
      <w:r w:rsidRPr="002A4FE6">
        <w:rPr>
          <w:rFonts w:ascii="Times New Roman" w:hAnsi="Times New Roman"/>
          <w:sz w:val="24"/>
          <w:szCs w:val="24"/>
        </w:rPr>
        <w:t>.</w:t>
      </w:r>
    </w:p>
    <w:p w14:paraId="63A641ED" w14:textId="658CE21E" w:rsidR="00722967" w:rsidRPr="00722967" w:rsidRDefault="00576482" w:rsidP="00072033">
      <w:pPr>
        <w:pStyle w:val="af2"/>
        <w:widowControl w:val="0"/>
        <w:numPr>
          <w:ilvl w:val="1"/>
          <w:numId w:val="18"/>
        </w:numPr>
        <w:tabs>
          <w:tab w:val="left" w:pos="142"/>
        </w:tabs>
        <w:spacing w:after="0"/>
        <w:ind w:left="0" w:right="-1" w:firstLine="567"/>
        <w:jc w:val="both"/>
        <w:rPr>
          <w:rFonts w:ascii="Times New Roman" w:hAnsi="Times New Roman"/>
          <w:color w:val="000000" w:themeColor="text1"/>
          <w:sz w:val="24"/>
          <w:szCs w:val="24"/>
        </w:rPr>
      </w:pPr>
      <w:r w:rsidRPr="00722967">
        <w:rPr>
          <w:rFonts w:ascii="Times New Roman" w:hAnsi="Times New Roman"/>
          <w:sz w:val="24"/>
          <w:szCs w:val="24"/>
        </w:rPr>
        <w:t>Место выполнения работ</w:t>
      </w:r>
      <w:r w:rsidRPr="00722967">
        <w:rPr>
          <w:rFonts w:ascii="Times New Roman" w:hAnsi="Times New Roman"/>
          <w:sz w:val="24"/>
          <w:szCs w:val="24"/>
          <w:lang w:eastAsia="ru-RU"/>
        </w:rPr>
        <w:t xml:space="preserve">: </w:t>
      </w:r>
      <w:r w:rsidRPr="00722967">
        <w:rPr>
          <w:rFonts w:ascii="Times New Roman" w:hAnsi="Times New Roman"/>
          <w:sz w:val="24"/>
          <w:szCs w:val="24"/>
        </w:rPr>
        <w:t>в зоне э</w:t>
      </w:r>
      <w:r w:rsidR="00722967" w:rsidRPr="00722967">
        <w:rPr>
          <w:rFonts w:ascii="Times New Roman" w:hAnsi="Times New Roman"/>
          <w:sz w:val="24"/>
          <w:szCs w:val="24"/>
        </w:rPr>
        <w:t xml:space="preserve">ксплуатационной ответственности </w:t>
      </w:r>
      <w:r w:rsidR="002F6E38">
        <w:rPr>
          <w:rFonts w:ascii="Times New Roman" w:hAnsi="Times New Roman"/>
        </w:rPr>
        <w:t>Евпаторий</w:t>
      </w:r>
      <w:r w:rsidR="00FB7658">
        <w:rPr>
          <w:rFonts w:ascii="Times New Roman" w:hAnsi="Times New Roman"/>
        </w:rPr>
        <w:t>ского</w:t>
      </w:r>
      <w:r w:rsidR="002E409C">
        <w:rPr>
          <w:rFonts w:ascii="Times New Roman" w:hAnsi="Times New Roman"/>
        </w:rPr>
        <w:t xml:space="preserve"> филиала.</w:t>
      </w:r>
    </w:p>
    <w:p w14:paraId="7C3C2019" w14:textId="77777777" w:rsidR="00C020B0" w:rsidRPr="00722967" w:rsidRDefault="00C020B0" w:rsidP="00072033">
      <w:pPr>
        <w:pStyle w:val="af2"/>
        <w:widowControl w:val="0"/>
        <w:numPr>
          <w:ilvl w:val="1"/>
          <w:numId w:val="18"/>
        </w:numPr>
        <w:tabs>
          <w:tab w:val="left" w:pos="142"/>
        </w:tabs>
        <w:spacing w:after="0"/>
        <w:ind w:left="0" w:right="-1" w:firstLine="567"/>
        <w:jc w:val="both"/>
        <w:rPr>
          <w:rFonts w:ascii="Times New Roman" w:hAnsi="Times New Roman"/>
          <w:color w:val="000000" w:themeColor="text1"/>
          <w:sz w:val="24"/>
          <w:szCs w:val="24"/>
        </w:rPr>
      </w:pPr>
      <w:r w:rsidRPr="00722967">
        <w:rPr>
          <w:rFonts w:ascii="Times New Roman" w:hAnsi="Times New Roman"/>
          <w:color w:val="000000"/>
          <w:sz w:val="24"/>
          <w:szCs w:val="24"/>
        </w:rPr>
        <w:t>Исполнитель выполняет работы в</w:t>
      </w:r>
      <w:r w:rsidRPr="00722967">
        <w:rPr>
          <w:rFonts w:ascii="Times New Roman" w:hAnsi="Times New Roman"/>
          <w:sz w:val="24"/>
          <w:szCs w:val="24"/>
        </w:rPr>
        <w:t xml:space="preserve"> соответствии с Техническим заданием (приложение № 1 к </w:t>
      </w:r>
      <w:r w:rsidR="007E0B15" w:rsidRPr="00722967">
        <w:rPr>
          <w:rFonts w:ascii="Times New Roman" w:hAnsi="Times New Roman"/>
          <w:sz w:val="24"/>
          <w:szCs w:val="24"/>
        </w:rPr>
        <w:t>Договор</w:t>
      </w:r>
      <w:r w:rsidRPr="00722967">
        <w:rPr>
          <w:rFonts w:ascii="Times New Roman" w:hAnsi="Times New Roman"/>
          <w:sz w:val="24"/>
          <w:szCs w:val="24"/>
        </w:rPr>
        <w:t xml:space="preserve">у), и на условиях, предусмотренных </w:t>
      </w:r>
      <w:r w:rsidR="007E0B15" w:rsidRPr="00722967">
        <w:rPr>
          <w:rFonts w:ascii="Times New Roman" w:hAnsi="Times New Roman"/>
          <w:sz w:val="24"/>
          <w:szCs w:val="24"/>
        </w:rPr>
        <w:t>Договор</w:t>
      </w:r>
      <w:r w:rsidRPr="00722967">
        <w:rPr>
          <w:rFonts w:ascii="Times New Roman" w:hAnsi="Times New Roman"/>
          <w:sz w:val="24"/>
          <w:szCs w:val="24"/>
        </w:rPr>
        <w:t>ом.</w:t>
      </w:r>
    </w:p>
    <w:p w14:paraId="29A85AB7" w14:textId="77777777" w:rsidR="007B5227" w:rsidRPr="00D850A1" w:rsidRDefault="007B5227" w:rsidP="007B5227">
      <w:pPr>
        <w:tabs>
          <w:tab w:val="left" w:pos="142"/>
        </w:tabs>
        <w:ind w:left="426"/>
        <w:jc w:val="both"/>
      </w:pPr>
    </w:p>
    <w:p w14:paraId="3AACED3B" w14:textId="77777777" w:rsidR="00576482" w:rsidRPr="00C020B0" w:rsidRDefault="00B33ACD" w:rsidP="00C020B0">
      <w:pPr>
        <w:pStyle w:val="af2"/>
        <w:widowControl w:val="0"/>
        <w:numPr>
          <w:ilvl w:val="0"/>
          <w:numId w:val="18"/>
        </w:numPr>
        <w:jc w:val="center"/>
        <w:rPr>
          <w:rFonts w:ascii="Times New Roman" w:hAnsi="Times New Roman"/>
          <w:b/>
          <w:color w:val="000000"/>
        </w:rPr>
      </w:pPr>
      <w:r w:rsidRPr="00C020B0">
        <w:rPr>
          <w:rFonts w:ascii="Times New Roman" w:hAnsi="Times New Roman"/>
          <w:b/>
          <w:color w:val="000000"/>
        </w:rPr>
        <w:t>Порядок сдачи и приёмки выполненных Работ</w:t>
      </w:r>
    </w:p>
    <w:p w14:paraId="1715C69B" w14:textId="77777777" w:rsidR="007B5227" w:rsidRPr="00D850A1" w:rsidRDefault="007B5227" w:rsidP="007B5227">
      <w:pPr>
        <w:widowControl w:val="0"/>
        <w:ind w:left="720"/>
        <w:rPr>
          <w:b/>
          <w:color w:val="000000"/>
        </w:rPr>
      </w:pPr>
    </w:p>
    <w:p w14:paraId="3970D770" w14:textId="77777777" w:rsidR="00B33ACD" w:rsidRPr="00D850A1" w:rsidRDefault="00B33ACD" w:rsidP="00F37552">
      <w:pPr>
        <w:pStyle w:val="af2"/>
        <w:numPr>
          <w:ilvl w:val="1"/>
          <w:numId w:val="3"/>
        </w:numPr>
        <w:shd w:val="clear" w:color="auto" w:fill="FFFFFF"/>
        <w:suppressAutoHyphens/>
        <w:spacing w:after="0" w:line="240" w:lineRule="auto"/>
        <w:ind w:left="0" w:firstLine="426"/>
        <w:jc w:val="both"/>
        <w:rPr>
          <w:rFonts w:ascii="Times New Roman" w:hAnsi="Times New Roman"/>
          <w:color w:val="000000"/>
          <w:sz w:val="24"/>
          <w:szCs w:val="24"/>
        </w:rPr>
      </w:pPr>
      <w:r w:rsidRPr="00D850A1">
        <w:rPr>
          <w:rFonts w:ascii="Times New Roman" w:hAnsi="Times New Roman"/>
          <w:color w:val="000000"/>
          <w:sz w:val="24"/>
          <w:szCs w:val="24"/>
        </w:rPr>
        <w:t>Приемка Работ на соответствие их объема и качества требованиям, установленным в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е, производится Заказчиком по окончанию выполнения Работ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у. </w:t>
      </w:r>
    </w:p>
    <w:p w14:paraId="3905C731" w14:textId="77777777" w:rsidR="00B33ACD" w:rsidRPr="00D850A1" w:rsidRDefault="00B33ACD" w:rsidP="00B33ACD">
      <w:pPr>
        <w:pStyle w:val="af2"/>
        <w:numPr>
          <w:ilvl w:val="1"/>
          <w:numId w:val="3"/>
        </w:numPr>
        <w:shd w:val="clear" w:color="auto" w:fill="FFFFFF"/>
        <w:suppressAutoHyphens/>
        <w:spacing w:after="0" w:line="240" w:lineRule="auto"/>
        <w:ind w:left="0" w:firstLine="426"/>
        <w:jc w:val="both"/>
        <w:rPr>
          <w:rFonts w:ascii="Times New Roman" w:eastAsia="Times New Roman" w:hAnsi="Times New Roman"/>
          <w:color w:val="000000"/>
          <w:sz w:val="24"/>
          <w:szCs w:val="24"/>
          <w:lang w:eastAsia="ru-RU"/>
        </w:rPr>
      </w:pPr>
      <w:r w:rsidRPr="00D850A1">
        <w:rPr>
          <w:rFonts w:ascii="Times New Roman" w:hAnsi="Times New Roman"/>
          <w:color w:val="000000"/>
          <w:sz w:val="24"/>
          <w:szCs w:val="24"/>
        </w:rPr>
        <w:t xml:space="preserve">После окончания выполнения Работ, предусмотренных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 Исполнитель письменно уведомляет Заказчика о факте окончания выполнения Работ и направляет в адрес Заказчика:</w:t>
      </w:r>
    </w:p>
    <w:p w14:paraId="2DB78509" w14:textId="77777777" w:rsidR="00B33ACD" w:rsidRPr="00D850A1" w:rsidRDefault="00B33ACD" w:rsidP="00B33ACD">
      <w:pPr>
        <w:pStyle w:val="af2"/>
        <w:shd w:val="clear" w:color="auto" w:fill="FFFFFF"/>
        <w:suppressAutoHyphens/>
        <w:spacing w:after="0" w:line="240" w:lineRule="auto"/>
        <w:ind w:left="0"/>
        <w:jc w:val="both"/>
        <w:rPr>
          <w:rFonts w:ascii="Times New Roman" w:eastAsia="Times New Roman" w:hAnsi="Times New Roman"/>
          <w:color w:val="000000"/>
          <w:sz w:val="24"/>
          <w:szCs w:val="24"/>
          <w:lang w:eastAsia="ru-RU"/>
        </w:rPr>
      </w:pPr>
      <w:r w:rsidRPr="00D850A1">
        <w:rPr>
          <w:rFonts w:ascii="Times New Roman" w:eastAsia="Times New Roman" w:hAnsi="Times New Roman"/>
          <w:color w:val="000000"/>
          <w:sz w:val="24"/>
          <w:szCs w:val="24"/>
          <w:lang w:eastAsia="ru-RU"/>
        </w:rPr>
        <w:t>- комплект текстовых в 2 (двух) экземплярах и графических материалов в 1 (одном) экземпляре на электронном носителе (в том числе, комплект исполнительной документация согласно технического задания, приложение №</w:t>
      </w:r>
      <w:r w:rsidR="00F37552" w:rsidRPr="00D850A1">
        <w:rPr>
          <w:rFonts w:ascii="Times New Roman" w:eastAsia="Times New Roman" w:hAnsi="Times New Roman"/>
          <w:color w:val="000000"/>
          <w:sz w:val="24"/>
          <w:szCs w:val="24"/>
          <w:lang w:eastAsia="ru-RU"/>
        </w:rPr>
        <w:t xml:space="preserve">1); </w:t>
      </w:r>
    </w:p>
    <w:p w14:paraId="747762C3" w14:textId="77777777" w:rsidR="00B33ACD" w:rsidRPr="00D850A1" w:rsidRDefault="00B33ACD" w:rsidP="00B33ACD">
      <w:pPr>
        <w:pStyle w:val="af2"/>
        <w:shd w:val="clear" w:color="auto" w:fill="FFFFFF"/>
        <w:suppressAutoHyphens/>
        <w:spacing w:after="0" w:line="240" w:lineRule="auto"/>
        <w:ind w:left="0"/>
        <w:jc w:val="both"/>
        <w:rPr>
          <w:rFonts w:ascii="Times New Roman" w:eastAsia="Times New Roman" w:hAnsi="Times New Roman"/>
          <w:color w:val="000000"/>
          <w:sz w:val="24"/>
          <w:szCs w:val="24"/>
          <w:lang w:eastAsia="ru-RU"/>
        </w:rPr>
      </w:pPr>
      <w:r w:rsidRPr="00D850A1">
        <w:rPr>
          <w:rFonts w:ascii="Times New Roman" w:eastAsia="Times New Roman" w:hAnsi="Times New Roman"/>
          <w:color w:val="000000"/>
          <w:sz w:val="24"/>
          <w:szCs w:val="24"/>
          <w:lang w:eastAsia="ru-RU"/>
        </w:rPr>
        <w:t>- акт выполненных работ по этапу (по форме КС-2, КС-3), а также счёт на оплату работ, счет-фактура, выполненных в рамках соответствующего этапа работ, выставленный Исполнителем.</w:t>
      </w:r>
    </w:p>
    <w:p w14:paraId="2314D165" w14:textId="77777777" w:rsidR="00B33ACD" w:rsidRPr="00D850A1" w:rsidRDefault="00B33ACD" w:rsidP="00F37552">
      <w:pPr>
        <w:pStyle w:val="af2"/>
        <w:numPr>
          <w:ilvl w:val="1"/>
          <w:numId w:val="3"/>
        </w:numPr>
        <w:shd w:val="clear" w:color="auto" w:fill="FFFFFF"/>
        <w:suppressAutoHyphens/>
        <w:spacing w:after="0" w:line="240" w:lineRule="auto"/>
        <w:ind w:left="0" w:firstLine="426"/>
        <w:jc w:val="both"/>
        <w:rPr>
          <w:rFonts w:ascii="Times New Roman" w:eastAsia="Times New Roman" w:hAnsi="Times New Roman"/>
          <w:color w:val="000000"/>
          <w:sz w:val="24"/>
          <w:szCs w:val="24"/>
          <w:lang w:eastAsia="ru-RU"/>
        </w:rPr>
      </w:pPr>
      <w:r w:rsidRPr="00D850A1">
        <w:rPr>
          <w:rFonts w:ascii="Times New Roman" w:eastAsia="Times New Roman" w:hAnsi="Times New Roman"/>
          <w:color w:val="000000"/>
          <w:sz w:val="24"/>
          <w:szCs w:val="24"/>
          <w:lang w:eastAsia="ru-RU"/>
        </w:rPr>
        <w:t xml:space="preserve">Не позднее 10 (десяти) рабочих дней после получения от Исполнителя документов, указанных в п. 4.2 </w:t>
      </w:r>
      <w:r w:rsidR="007E0B15">
        <w:rPr>
          <w:rFonts w:ascii="Times New Roman" w:eastAsia="Times New Roman" w:hAnsi="Times New Roman"/>
          <w:color w:val="000000"/>
          <w:sz w:val="24"/>
          <w:szCs w:val="24"/>
          <w:lang w:eastAsia="ru-RU"/>
        </w:rPr>
        <w:t>Договор</w:t>
      </w:r>
      <w:r w:rsidRPr="00D850A1">
        <w:rPr>
          <w:rFonts w:ascii="Times New Roman" w:eastAsia="Times New Roman" w:hAnsi="Times New Roman"/>
          <w:color w:val="000000"/>
          <w:sz w:val="24"/>
          <w:szCs w:val="24"/>
          <w:lang w:eastAsia="ru-RU"/>
        </w:rPr>
        <w:t xml:space="preserve">а, Заказчик рассматривает результаты и осуществляет приемку выполненных Работ по </w:t>
      </w:r>
      <w:r w:rsidR="007E0B15">
        <w:rPr>
          <w:rFonts w:ascii="Times New Roman" w:eastAsia="Times New Roman" w:hAnsi="Times New Roman"/>
          <w:color w:val="000000"/>
          <w:sz w:val="24"/>
          <w:szCs w:val="24"/>
          <w:lang w:eastAsia="ru-RU"/>
        </w:rPr>
        <w:t>Договор</w:t>
      </w:r>
      <w:r w:rsidRPr="00D850A1">
        <w:rPr>
          <w:rFonts w:ascii="Times New Roman" w:eastAsia="Times New Roman" w:hAnsi="Times New Roman"/>
          <w:color w:val="000000"/>
          <w:sz w:val="24"/>
          <w:szCs w:val="24"/>
          <w:lang w:eastAsia="ru-RU"/>
        </w:rPr>
        <w:t xml:space="preserve">у на предмет соответствия их объема и качества требованиям, изложенным в </w:t>
      </w:r>
      <w:r w:rsidR="007E0B15">
        <w:rPr>
          <w:rFonts w:ascii="Times New Roman" w:eastAsia="Times New Roman" w:hAnsi="Times New Roman"/>
          <w:color w:val="000000"/>
          <w:sz w:val="24"/>
          <w:szCs w:val="24"/>
          <w:lang w:eastAsia="ru-RU"/>
        </w:rPr>
        <w:t>Договор</w:t>
      </w:r>
      <w:r w:rsidRPr="00D850A1">
        <w:rPr>
          <w:rFonts w:ascii="Times New Roman" w:eastAsia="Times New Roman" w:hAnsi="Times New Roman"/>
          <w:color w:val="000000"/>
          <w:sz w:val="24"/>
          <w:szCs w:val="24"/>
          <w:lang w:eastAsia="ru-RU"/>
        </w:rPr>
        <w:t>е.</w:t>
      </w:r>
    </w:p>
    <w:p w14:paraId="70B1E196" w14:textId="77777777" w:rsidR="00B33ACD" w:rsidRPr="00D850A1" w:rsidRDefault="00B33ACD" w:rsidP="00F37552">
      <w:pPr>
        <w:pStyle w:val="af2"/>
        <w:numPr>
          <w:ilvl w:val="1"/>
          <w:numId w:val="3"/>
        </w:numPr>
        <w:shd w:val="clear" w:color="auto" w:fill="FFFFFF"/>
        <w:suppressAutoHyphens/>
        <w:spacing w:after="0" w:line="240" w:lineRule="auto"/>
        <w:ind w:left="0" w:firstLine="426"/>
        <w:jc w:val="both"/>
        <w:rPr>
          <w:rFonts w:ascii="Times New Roman" w:eastAsia="Times New Roman" w:hAnsi="Times New Roman"/>
          <w:color w:val="000000"/>
          <w:sz w:val="24"/>
          <w:szCs w:val="24"/>
          <w:lang w:eastAsia="ru-RU"/>
        </w:rPr>
      </w:pPr>
      <w:r w:rsidRPr="00D850A1">
        <w:rPr>
          <w:rFonts w:ascii="Times New Roman" w:eastAsia="Times New Roman" w:hAnsi="Times New Roman"/>
          <w:color w:val="000000"/>
          <w:sz w:val="24"/>
          <w:szCs w:val="24"/>
          <w:lang w:eastAsia="ru-RU"/>
        </w:rPr>
        <w:t xml:space="preserve">Для проверки представленных Исполнителем результатов на их соответствие условиям </w:t>
      </w:r>
      <w:r w:rsidR="007E0B15">
        <w:rPr>
          <w:rFonts w:ascii="Times New Roman" w:eastAsia="Times New Roman" w:hAnsi="Times New Roman"/>
          <w:color w:val="000000"/>
          <w:sz w:val="24"/>
          <w:szCs w:val="24"/>
          <w:lang w:eastAsia="ru-RU"/>
        </w:rPr>
        <w:t>Договор</w:t>
      </w:r>
      <w:r w:rsidRPr="00D850A1">
        <w:rPr>
          <w:rFonts w:ascii="Times New Roman" w:eastAsia="Times New Roman" w:hAnsi="Times New Roman"/>
          <w:color w:val="000000"/>
          <w:sz w:val="24"/>
          <w:szCs w:val="24"/>
          <w:lang w:eastAsia="ru-RU"/>
        </w:rPr>
        <w:t>а Заказчик может проводить экспертизу. Силами Заказчика или к ее проведению могут привлекаться эксперты, экспертные организации.</w:t>
      </w:r>
    </w:p>
    <w:p w14:paraId="732825C9" w14:textId="77777777" w:rsidR="00B33ACD" w:rsidRPr="00D850A1" w:rsidRDefault="00B33ACD" w:rsidP="00F37552">
      <w:pPr>
        <w:pStyle w:val="af5"/>
        <w:numPr>
          <w:ilvl w:val="1"/>
          <w:numId w:val="3"/>
        </w:numPr>
        <w:ind w:left="0" w:firstLine="426"/>
        <w:rPr>
          <w:color w:val="000000"/>
        </w:rPr>
      </w:pPr>
      <w:r w:rsidRPr="00D850A1">
        <w:rPr>
          <w:color w:val="000000"/>
        </w:rPr>
        <w:t xml:space="preserve">Заказчик в течение 10 (десяти) рабочих дней со дня получения от Исполнителя акта приемки выполненных Работ обязан направить Исполнителю один экземпляр подписанного акта приемки выполненных Работ либо мотивированный отказ от приемки выполненных Работ,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w:t>
      </w:r>
      <w:r w:rsidRPr="00D850A1">
        <w:t>п. 12.1</w:t>
      </w:r>
      <w:r w:rsidRPr="00D850A1">
        <w:rPr>
          <w:color w:val="000000"/>
        </w:rPr>
        <w:t xml:space="preserve"> настоящего </w:t>
      </w:r>
      <w:r w:rsidR="007E0B15">
        <w:rPr>
          <w:color w:val="000000"/>
        </w:rPr>
        <w:t>Договор</w:t>
      </w:r>
      <w:r w:rsidRPr="00D850A1">
        <w:rPr>
          <w:color w:val="000000"/>
        </w:rPr>
        <w:t xml:space="preserve">а. </w:t>
      </w:r>
    </w:p>
    <w:p w14:paraId="663E783E" w14:textId="77777777" w:rsidR="00B33ACD" w:rsidRPr="00D850A1" w:rsidRDefault="00B33ACD" w:rsidP="00F37552">
      <w:pPr>
        <w:pStyle w:val="af5"/>
        <w:numPr>
          <w:ilvl w:val="1"/>
          <w:numId w:val="3"/>
        </w:numPr>
        <w:ind w:left="0" w:firstLine="426"/>
        <w:rPr>
          <w:color w:val="000000"/>
        </w:rPr>
      </w:pPr>
      <w:r w:rsidRPr="00D850A1">
        <w:rPr>
          <w:color w:val="000000"/>
        </w:rPr>
        <w:t xml:space="preserve">В сроки, указанные Заказчиком в мотивированном отказе от приемки выполненных Работ, Исполнитель обязан за свой счет и своими силами устранить обнаруженные недостатки. В этом случае акт приемки выполненных Работ Заказчик </w:t>
      </w:r>
      <w:r w:rsidRPr="00D850A1">
        <w:rPr>
          <w:color w:val="000000"/>
        </w:rPr>
        <w:lastRenderedPageBreak/>
        <w:t>подписывает в течение 2 (двух) рабочих дней после устранения Исполнителем указанных недостатков.</w:t>
      </w:r>
    </w:p>
    <w:p w14:paraId="0597D5D8" w14:textId="77777777" w:rsidR="00B33ACD" w:rsidRPr="00D850A1" w:rsidRDefault="00B33ACD" w:rsidP="00F37552">
      <w:pPr>
        <w:pStyle w:val="af5"/>
        <w:numPr>
          <w:ilvl w:val="1"/>
          <w:numId w:val="3"/>
        </w:numPr>
        <w:ind w:left="0" w:firstLine="426"/>
        <w:rPr>
          <w:color w:val="000000"/>
        </w:rPr>
      </w:pPr>
      <w:r w:rsidRPr="00D850A1">
        <w:rPr>
          <w:color w:val="000000"/>
        </w:rPr>
        <w:t xml:space="preserve">Если Исполнитель в установленный срок не устранит недостатки, Заказчик вправе отказаться от исполнения </w:t>
      </w:r>
      <w:r w:rsidR="007E0B15">
        <w:rPr>
          <w:color w:val="000000"/>
        </w:rPr>
        <w:t>Договор</w:t>
      </w:r>
      <w:r w:rsidRPr="00D850A1">
        <w:rPr>
          <w:color w:val="000000"/>
        </w:rPr>
        <w:t>а и предъявить Исполнителю требование о возмещении понесенных убытков.</w:t>
      </w:r>
    </w:p>
    <w:p w14:paraId="2CF3617D" w14:textId="77777777" w:rsidR="007B5227" w:rsidRDefault="00B33ACD" w:rsidP="000D6742">
      <w:pPr>
        <w:pStyle w:val="af2"/>
        <w:tabs>
          <w:tab w:val="left" w:pos="1112"/>
        </w:tabs>
        <w:suppressAutoHyphens/>
        <w:spacing w:after="0" w:line="255" w:lineRule="exact"/>
        <w:ind w:left="0"/>
        <w:jc w:val="both"/>
        <w:rPr>
          <w:rFonts w:ascii="Times New Roman" w:hAnsi="Times New Roman"/>
          <w:sz w:val="24"/>
          <w:szCs w:val="24"/>
          <w:lang w:eastAsia="ru-RU"/>
        </w:rPr>
      </w:pPr>
      <w:r w:rsidRPr="00D850A1">
        <w:rPr>
          <w:rFonts w:ascii="Times New Roman" w:hAnsi="Times New Roman"/>
          <w:color w:val="000000"/>
          <w:sz w:val="24"/>
          <w:szCs w:val="24"/>
        </w:rPr>
        <w:t xml:space="preserve">Исполнитель в течение трех рабочих дней с момента подписания Сторонами Акта приема-передачи выполненных Работ, возвращает Заказчику по Акту приёма-передачи, запрашиваемые им исходные данные, необходимые для выполнения Работ по настоящему </w:t>
      </w:r>
      <w:r w:rsidR="007E0B15">
        <w:rPr>
          <w:rFonts w:ascii="Times New Roman" w:hAnsi="Times New Roman"/>
          <w:color w:val="000000"/>
          <w:sz w:val="24"/>
          <w:szCs w:val="24"/>
        </w:rPr>
        <w:t>Договор</w:t>
      </w:r>
      <w:r w:rsidRPr="00D850A1">
        <w:rPr>
          <w:rFonts w:ascii="Times New Roman" w:hAnsi="Times New Roman"/>
          <w:color w:val="000000"/>
          <w:sz w:val="24"/>
          <w:szCs w:val="24"/>
        </w:rPr>
        <w:t>у</w:t>
      </w:r>
      <w:r w:rsidRPr="00D850A1">
        <w:rPr>
          <w:rFonts w:ascii="Times New Roman" w:hAnsi="Times New Roman"/>
          <w:sz w:val="24"/>
          <w:szCs w:val="24"/>
          <w:lang w:eastAsia="ru-RU"/>
        </w:rPr>
        <w:t>.</w:t>
      </w:r>
      <w:bookmarkStart w:id="0" w:name="Par773"/>
      <w:bookmarkEnd w:id="0"/>
    </w:p>
    <w:p w14:paraId="0FEFBDB9" w14:textId="77777777" w:rsidR="004173B2" w:rsidRPr="00D850A1" w:rsidRDefault="004173B2" w:rsidP="000D6742">
      <w:pPr>
        <w:pStyle w:val="af2"/>
        <w:tabs>
          <w:tab w:val="left" w:pos="1112"/>
        </w:tabs>
        <w:suppressAutoHyphens/>
        <w:spacing w:after="0" w:line="255" w:lineRule="exact"/>
        <w:ind w:left="0"/>
        <w:jc w:val="both"/>
        <w:rPr>
          <w:rStyle w:val="FontStyle"/>
          <w:rFonts w:ascii="Times New Roman" w:hAnsi="Times New Roman" w:cs="Times New Roman"/>
          <w:color w:val="auto"/>
          <w:sz w:val="24"/>
          <w:szCs w:val="24"/>
          <w:lang w:eastAsia="ru-RU"/>
        </w:rPr>
      </w:pPr>
    </w:p>
    <w:p w14:paraId="7B4E165B" w14:textId="77777777" w:rsidR="00B33ACD" w:rsidRPr="00D850A1" w:rsidRDefault="00B33ACD" w:rsidP="00B33ACD">
      <w:pPr>
        <w:widowControl w:val="0"/>
        <w:numPr>
          <w:ilvl w:val="0"/>
          <w:numId w:val="20"/>
        </w:numPr>
        <w:jc w:val="center"/>
        <w:rPr>
          <w:b/>
          <w:color w:val="000000"/>
        </w:rPr>
      </w:pPr>
      <w:r w:rsidRPr="00D850A1">
        <w:rPr>
          <w:b/>
          <w:color w:val="000000"/>
        </w:rPr>
        <w:t>Права и обязанности Сторон</w:t>
      </w:r>
    </w:p>
    <w:p w14:paraId="7DBC8B14" w14:textId="77777777" w:rsidR="00B33ACD" w:rsidRPr="00D850A1" w:rsidRDefault="00B33ACD" w:rsidP="00F37552">
      <w:pPr>
        <w:pStyle w:val="af2"/>
        <w:widowControl w:val="0"/>
        <w:numPr>
          <w:ilvl w:val="1"/>
          <w:numId w:val="4"/>
        </w:numPr>
        <w:suppressAutoHyphens/>
        <w:spacing w:after="0" w:line="240" w:lineRule="auto"/>
        <w:ind w:left="0" w:firstLine="426"/>
        <w:jc w:val="both"/>
        <w:rPr>
          <w:rFonts w:ascii="Times New Roman" w:hAnsi="Times New Roman"/>
          <w:b/>
          <w:color w:val="000000"/>
          <w:sz w:val="24"/>
          <w:szCs w:val="24"/>
        </w:rPr>
      </w:pPr>
      <w:r w:rsidRPr="00D850A1">
        <w:rPr>
          <w:rFonts w:ascii="Times New Roman" w:hAnsi="Times New Roman"/>
          <w:b/>
          <w:color w:val="000000"/>
          <w:sz w:val="24"/>
          <w:szCs w:val="24"/>
        </w:rPr>
        <w:t>Заказчик вправе:</w:t>
      </w:r>
    </w:p>
    <w:p w14:paraId="45307F5E" w14:textId="77777777" w:rsidR="00B33ACD" w:rsidRPr="00D850A1" w:rsidRDefault="00B33ACD" w:rsidP="00B33ACD">
      <w:pPr>
        <w:pStyle w:val="af2"/>
        <w:widowControl w:val="0"/>
        <w:numPr>
          <w:ilvl w:val="2"/>
          <w:numId w:val="5"/>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Требовать от Исполнителя надлежащего исполнения обязательств в соответствии с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 а также требовать своевременного устранения выявленных недостатков.</w:t>
      </w:r>
    </w:p>
    <w:p w14:paraId="709311C9" w14:textId="77777777" w:rsidR="00B33ACD" w:rsidRPr="00D850A1" w:rsidRDefault="00B33ACD" w:rsidP="00B33ACD">
      <w:pPr>
        <w:pStyle w:val="af2"/>
        <w:widowControl w:val="0"/>
        <w:numPr>
          <w:ilvl w:val="2"/>
          <w:numId w:val="5"/>
        </w:numPr>
        <w:tabs>
          <w:tab w:val="left" w:pos="709"/>
        </w:tabs>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Требовать от Исполнителя представления надлежащим образом оформленных документов, указанных в п. 4.2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551E47A6" w14:textId="77777777" w:rsidR="00B33ACD" w:rsidRPr="00D850A1" w:rsidRDefault="00B33ACD" w:rsidP="00B33ACD">
      <w:pPr>
        <w:pStyle w:val="af2"/>
        <w:widowControl w:val="0"/>
        <w:numPr>
          <w:ilvl w:val="2"/>
          <w:numId w:val="5"/>
        </w:numPr>
        <w:tabs>
          <w:tab w:val="left" w:pos="709"/>
        </w:tabs>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В случае досрочного исполнения Исполнителем обязательств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у принять и оплатить Работы в соответствии с установленным в </w:t>
      </w:r>
      <w:r w:rsidR="007E0B15">
        <w:rPr>
          <w:rFonts w:ascii="Times New Roman" w:hAnsi="Times New Roman"/>
          <w:color w:val="000000"/>
          <w:sz w:val="24"/>
          <w:szCs w:val="24"/>
        </w:rPr>
        <w:t>Договор</w:t>
      </w:r>
      <w:r w:rsidRPr="00D850A1">
        <w:rPr>
          <w:rFonts w:ascii="Times New Roman" w:hAnsi="Times New Roman"/>
          <w:color w:val="000000"/>
          <w:sz w:val="24"/>
          <w:szCs w:val="24"/>
        </w:rPr>
        <w:t>е порядком.</w:t>
      </w:r>
    </w:p>
    <w:p w14:paraId="05AFA06C" w14:textId="77777777" w:rsidR="00B33ACD" w:rsidRPr="00D850A1" w:rsidRDefault="00B33ACD" w:rsidP="00B33ACD">
      <w:pPr>
        <w:pStyle w:val="af2"/>
        <w:widowControl w:val="0"/>
        <w:numPr>
          <w:ilvl w:val="2"/>
          <w:numId w:val="5"/>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Запрашивать у Исполнителя информацию о ходе выполняемых Работ.</w:t>
      </w:r>
    </w:p>
    <w:p w14:paraId="3DA9FF0A" w14:textId="77777777" w:rsidR="00B33ACD" w:rsidRPr="00D850A1" w:rsidRDefault="00B33ACD" w:rsidP="00B33ACD">
      <w:pPr>
        <w:pStyle w:val="af2"/>
        <w:widowControl w:val="0"/>
        <w:numPr>
          <w:ilvl w:val="2"/>
          <w:numId w:val="5"/>
        </w:numPr>
        <w:tabs>
          <w:tab w:val="left" w:pos="540"/>
        </w:tabs>
        <w:suppressAutoHyphens/>
        <w:spacing w:after="0" w:line="240" w:lineRule="auto"/>
        <w:ind w:left="0" w:firstLine="709"/>
        <w:jc w:val="both"/>
        <w:rPr>
          <w:rFonts w:ascii="Times New Roman" w:hAnsi="Times New Roman"/>
          <w:color w:val="000000"/>
          <w:spacing w:val="1"/>
          <w:sz w:val="24"/>
          <w:szCs w:val="24"/>
        </w:rPr>
      </w:pPr>
      <w:r w:rsidRPr="00D850A1">
        <w:rPr>
          <w:rFonts w:ascii="Times New Roman" w:hAnsi="Times New Roman"/>
          <w:color w:val="000000"/>
          <w:sz w:val="24"/>
          <w:szCs w:val="24"/>
        </w:rPr>
        <w:t>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Исполнителя</w:t>
      </w:r>
      <w:r w:rsidRPr="00D850A1">
        <w:rPr>
          <w:rFonts w:ascii="Times New Roman" w:hAnsi="Times New Roman"/>
          <w:color w:val="000000"/>
          <w:spacing w:val="1"/>
          <w:sz w:val="24"/>
          <w:szCs w:val="24"/>
        </w:rPr>
        <w:t xml:space="preserve">. </w:t>
      </w:r>
    </w:p>
    <w:p w14:paraId="3DA9F820" w14:textId="77777777" w:rsidR="00B33ACD" w:rsidRPr="00D850A1" w:rsidRDefault="00B33ACD" w:rsidP="00B33ACD">
      <w:pPr>
        <w:pStyle w:val="af2"/>
        <w:widowControl w:val="0"/>
        <w:numPr>
          <w:ilvl w:val="2"/>
          <w:numId w:val="5"/>
        </w:numPr>
        <w:suppressAutoHyphens/>
        <w:spacing w:after="0" w:line="240" w:lineRule="auto"/>
        <w:ind w:left="0" w:firstLine="709"/>
        <w:jc w:val="both"/>
        <w:rPr>
          <w:rFonts w:ascii="Times New Roman" w:hAnsi="Times New Roman"/>
          <w:color w:val="000000"/>
          <w:spacing w:val="1"/>
          <w:sz w:val="24"/>
          <w:szCs w:val="24"/>
        </w:rPr>
      </w:pPr>
      <w:r w:rsidRPr="00D850A1">
        <w:rPr>
          <w:rFonts w:ascii="Times New Roman" w:hAnsi="Times New Roman"/>
          <w:color w:val="000000"/>
          <w:spacing w:val="1"/>
          <w:sz w:val="24"/>
          <w:szCs w:val="24"/>
        </w:rPr>
        <w:t xml:space="preserve">Отказаться от приемки </w:t>
      </w:r>
      <w:r w:rsidRPr="00D850A1">
        <w:rPr>
          <w:rFonts w:ascii="Times New Roman" w:hAnsi="Times New Roman"/>
          <w:color w:val="000000"/>
          <w:sz w:val="24"/>
          <w:szCs w:val="24"/>
        </w:rPr>
        <w:t>выполненных Работ</w:t>
      </w:r>
      <w:r w:rsidRPr="00D850A1">
        <w:rPr>
          <w:rFonts w:ascii="Times New Roman" w:hAnsi="Times New Roman"/>
          <w:color w:val="000000"/>
          <w:spacing w:val="1"/>
          <w:sz w:val="24"/>
          <w:szCs w:val="24"/>
        </w:rPr>
        <w:t xml:space="preserve"> в случаях, предусмотренных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ом и законодательством Российской Федерации, в том числе в случае обнаружения неустранимых недостатков.</w:t>
      </w:r>
    </w:p>
    <w:p w14:paraId="3CA0C721" w14:textId="77777777" w:rsidR="00B33ACD" w:rsidRPr="00D850A1" w:rsidRDefault="00B33ACD" w:rsidP="00B33ACD">
      <w:pPr>
        <w:pStyle w:val="af2"/>
        <w:widowControl w:val="0"/>
        <w:numPr>
          <w:ilvl w:val="2"/>
          <w:numId w:val="5"/>
        </w:numPr>
        <w:suppressAutoHyphens/>
        <w:spacing w:after="0" w:line="240" w:lineRule="auto"/>
        <w:ind w:left="0" w:firstLine="709"/>
        <w:jc w:val="both"/>
        <w:rPr>
          <w:rFonts w:ascii="Times New Roman" w:hAnsi="Times New Roman"/>
          <w:color w:val="000000"/>
          <w:spacing w:val="1"/>
          <w:sz w:val="24"/>
          <w:szCs w:val="24"/>
        </w:rPr>
      </w:pPr>
      <w:r w:rsidRPr="00D850A1">
        <w:rPr>
          <w:rFonts w:ascii="Times New Roman" w:hAnsi="Times New Roman"/>
          <w:color w:val="000000"/>
          <w:spacing w:val="1"/>
          <w:sz w:val="24"/>
          <w:szCs w:val="24"/>
        </w:rPr>
        <w:t xml:space="preserve">Отказаться от исполнения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 xml:space="preserve">а и потребовать возмещения ущерба, если Исполнитель не приступает своевременно к исполнению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 xml:space="preserve">а или выполняет Работы настолько медленно, что окончание их к сроку, указанному в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е, становится явно невозможным.</w:t>
      </w:r>
    </w:p>
    <w:p w14:paraId="7F041F37" w14:textId="77777777" w:rsidR="00B33ACD" w:rsidRPr="00D850A1" w:rsidRDefault="00B33ACD" w:rsidP="00B33ACD">
      <w:pPr>
        <w:pStyle w:val="af2"/>
        <w:widowControl w:val="0"/>
        <w:numPr>
          <w:ilvl w:val="2"/>
          <w:numId w:val="5"/>
        </w:numPr>
        <w:suppressAutoHyphens/>
        <w:spacing w:after="0" w:line="240" w:lineRule="auto"/>
        <w:ind w:left="0" w:firstLine="709"/>
        <w:jc w:val="both"/>
        <w:rPr>
          <w:rFonts w:ascii="Times New Roman" w:hAnsi="Times New Roman"/>
          <w:color w:val="000000"/>
          <w:spacing w:val="1"/>
          <w:sz w:val="24"/>
          <w:szCs w:val="24"/>
        </w:rPr>
      </w:pPr>
      <w:r w:rsidRPr="00D850A1">
        <w:rPr>
          <w:rFonts w:ascii="Times New Roman" w:hAnsi="Times New Roman"/>
          <w:color w:val="000000"/>
          <w:spacing w:val="1"/>
          <w:sz w:val="24"/>
          <w:szCs w:val="24"/>
        </w:rPr>
        <w:t xml:space="preserve">Принять решение об одностороннем отказе от исполнения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 xml:space="preserve">а в соответствии с </w:t>
      </w:r>
      <w:r w:rsidRPr="00D850A1">
        <w:rPr>
          <w:rFonts w:ascii="Times New Roman" w:hAnsi="Times New Roman"/>
          <w:b/>
          <w:i/>
          <w:color w:val="000000"/>
          <w:spacing w:val="1"/>
          <w:sz w:val="24"/>
          <w:szCs w:val="24"/>
        </w:rPr>
        <w:t>Федеральным законом № 223-ФЗ,</w:t>
      </w:r>
      <w:r w:rsidRPr="00D850A1">
        <w:rPr>
          <w:rFonts w:ascii="Times New Roman" w:hAnsi="Times New Roman"/>
          <w:b/>
          <w:i/>
          <w:color w:val="000000"/>
          <w:sz w:val="24"/>
          <w:szCs w:val="24"/>
        </w:rPr>
        <w:t xml:space="preserve"> Положением</w:t>
      </w:r>
      <w:r w:rsidRPr="00D850A1">
        <w:rPr>
          <w:rFonts w:ascii="Times New Roman" w:hAnsi="Times New Roman"/>
          <w:color w:val="000000"/>
          <w:spacing w:val="1"/>
          <w:sz w:val="24"/>
          <w:szCs w:val="24"/>
        </w:rPr>
        <w:t>.</w:t>
      </w:r>
    </w:p>
    <w:p w14:paraId="5C2E8634" w14:textId="77777777" w:rsidR="00B33ACD" w:rsidRPr="00D850A1" w:rsidRDefault="00B33ACD" w:rsidP="00B33ACD">
      <w:pPr>
        <w:pStyle w:val="af2"/>
        <w:numPr>
          <w:ilvl w:val="2"/>
          <w:numId w:val="5"/>
        </w:numPr>
        <w:suppressAutoHyphens/>
        <w:spacing w:after="0" w:line="240" w:lineRule="auto"/>
        <w:ind w:left="0" w:firstLine="709"/>
        <w:jc w:val="both"/>
        <w:rPr>
          <w:rFonts w:ascii="Times New Roman" w:hAnsi="Times New Roman"/>
          <w:color w:val="000000"/>
          <w:spacing w:val="1"/>
          <w:sz w:val="24"/>
          <w:szCs w:val="24"/>
        </w:rPr>
      </w:pPr>
      <w:r w:rsidRPr="00D850A1">
        <w:rPr>
          <w:rFonts w:ascii="Times New Roman" w:hAnsi="Times New Roman"/>
          <w:color w:val="000000"/>
          <w:spacing w:val="1"/>
          <w:sz w:val="24"/>
          <w:szCs w:val="24"/>
        </w:rPr>
        <w:t xml:space="preserve">По соглашению с Исполнителем изменить существенные условия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а в случаях, установленных Федеральным Законом.</w:t>
      </w:r>
    </w:p>
    <w:p w14:paraId="7FDF513A" w14:textId="77777777" w:rsidR="00B33ACD" w:rsidRPr="00D850A1" w:rsidRDefault="00B33ACD" w:rsidP="00B33ACD">
      <w:pPr>
        <w:pStyle w:val="af2"/>
        <w:widowControl w:val="0"/>
        <w:numPr>
          <w:ilvl w:val="2"/>
          <w:numId w:val="5"/>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Пользоваться иными правами, установленными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 и законодательством Российской Федерации.</w:t>
      </w:r>
    </w:p>
    <w:p w14:paraId="353C2431" w14:textId="77777777" w:rsidR="00B33ACD" w:rsidRPr="00D850A1" w:rsidRDefault="00B33ACD" w:rsidP="00B33ACD">
      <w:pPr>
        <w:pStyle w:val="af2"/>
        <w:widowControl w:val="0"/>
        <w:numPr>
          <w:ilvl w:val="1"/>
          <w:numId w:val="4"/>
        </w:numPr>
        <w:suppressAutoHyphens/>
        <w:spacing w:after="0" w:line="240" w:lineRule="auto"/>
        <w:ind w:left="0" w:firstLine="709"/>
        <w:jc w:val="both"/>
        <w:rPr>
          <w:rFonts w:ascii="Times New Roman" w:hAnsi="Times New Roman"/>
          <w:b/>
          <w:color w:val="000000"/>
          <w:sz w:val="24"/>
          <w:szCs w:val="24"/>
        </w:rPr>
      </w:pPr>
      <w:r w:rsidRPr="00D850A1">
        <w:rPr>
          <w:rFonts w:ascii="Times New Roman" w:hAnsi="Times New Roman"/>
          <w:b/>
          <w:color w:val="000000"/>
          <w:sz w:val="24"/>
          <w:szCs w:val="24"/>
        </w:rPr>
        <w:t>Заказчик обязан:</w:t>
      </w:r>
    </w:p>
    <w:p w14:paraId="5F454B08" w14:textId="77777777" w:rsidR="00B33ACD" w:rsidRPr="00D850A1" w:rsidRDefault="00B33ACD" w:rsidP="00B33ACD">
      <w:pPr>
        <w:pStyle w:val="af2"/>
        <w:numPr>
          <w:ilvl w:val="2"/>
          <w:numId w:val="6"/>
        </w:numPr>
        <w:shd w:val="clear" w:color="auto" w:fill="FFFFFF"/>
        <w:tabs>
          <w:tab w:val="left" w:pos="540"/>
        </w:tabs>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Сообщать в письменной форме Исполнителю о недостатках, обнаруженных в ходе выполнения Работ, в течение 5 (пяти) рабочих дней после обнаружения таких недостатков. Заказчик обязан назначить своего ответственного представителя для контроля за выполнением Исполнителем Работ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у и согласования организационных вопросов. </w:t>
      </w:r>
    </w:p>
    <w:p w14:paraId="005C6CF1" w14:textId="77777777" w:rsidR="008439EB" w:rsidRPr="008439EB" w:rsidRDefault="008439EB"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8439EB">
        <w:rPr>
          <w:rFonts w:ascii="Times New Roman" w:hAnsi="Times New Roman"/>
          <w:color w:val="000000"/>
          <w:sz w:val="24"/>
          <w:szCs w:val="24"/>
        </w:rPr>
        <w:t>Своевременно принять и оплатить надлежащим образом оказанные Услуги в соответствии с разделом 46 Положения и Договором, включая проведение экспертизы оказанных Услуг, а также отдельных этапов исполнения Договора в соответствии с законодательством Российской Федерации.</w:t>
      </w:r>
      <w:r w:rsidRPr="008439EB">
        <w:rPr>
          <w:rFonts w:ascii="Times New Roman" w:hAnsi="Times New Roman"/>
          <w:sz w:val="24"/>
          <w:szCs w:val="24"/>
        </w:rPr>
        <w:t xml:space="preserve"> </w:t>
      </w:r>
    </w:p>
    <w:p w14:paraId="74CC16C4"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При получении от Исполнителя уведомления о приостановлении выполнения Работ в случае, указанном в </w:t>
      </w:r>
      <w:hyperlink w:anchor="Par760">
        <w:r w:rsidRPr="00D850A1">
          <w:rPr>
            <w:rFonts w:ascii="Times New Roman" w:hAnsi="Times New Roman"/>
            <w:color w:val="000000"/>
            <w:sz w:val="24"/>
            <w:szCs w:val="24"/>
          </w:rPr>
          <w:t>подпункте 5.4.</w:t>
        </w:r>
      </w:hyperlink>
      <w:r w:rsidRPr="00D850A1">
        <w:rPr>
          <w:rFonts w:ascii="Times New Roman" w:hAnsi="Times New Roman"/>
          <w:color w:val="000000"/>
          <w:sz w:val="24"/>
          <w:szCs w:val="24"/>
        </w:rPr>
        <w:t xml:space="preserve">8 </w:t>
      </w:r>
      <w:r w:rsidR="007E0B15">
        <w:rPr>
          <w:rFonts w:ascii="Times New Roman" w:hAnsi="Times New Roman"/>
          <w:color w:val="000000"/>
          <w:sz w:val="24"/>
          <w:szCs w:val="24"/>
        </w:rPr>
        <w:t>Договор</w:t>
      </w:r>
      <w:r w:rsidRPr="00D850A1">
        <w:rPr>
          <w:rFonts w:ascii="Times New Roman" w:hAnsi="Times New Roman"/>
          <w:color w:val="000000"/>
          <w:sz w:val="24"/>
          <w:szCs w:val="24"/>
        </w:rPr>
        <w:t>а, в течение 3 (трех) рабочих дней рассмотреть вопрос о целесообразности и порядке продолжения выполнения Работ.</w:t>
      </w:r>
    </w:p>
    <w:p w14:paraId="54924667"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Обеспечить конфиденциальность информации, представленной Исполнителем в ходе исполнения обязательств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0AA3C68C"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Требовать оплаты неустоек (штрафа, пени) в соответствии с условиями настоящего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48049644" w14:textId="77777777" w:rsidR="00B33ACD" w:rsidRPr="00D850A1" w:rsidRDefault="00B33ACD" w:rsidP="00F37552">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Исполнять иные обязанности, предусмотренные законодательством Российской Федерации и условиями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73058B63" w14:textId="77777777" w:rsidR="00B33ACD" w:rsidRPr="00D850A1" w:rsidRDefault="00B33ACD" w:rsidP="00B33ACD">
      <w:pPr>
        <w:pStyle w:val="af2"/>
        <w:widowControl w:val="0"/>
        <w:numPr>
          <w:ilvl w:val="1"/>
          <w:numId w:val="4"/>
        </w:numPr>
        <w:suppressAutoHyphens/>
        <w:spacing w:after="0" w:line="240" w:lineRule="auto"/>
        <w:ind w:left="0" w:firstLine="709"/>
        <w:jc w:val="both"/>
        <w:rPr>
          <w:rFonts w:ascii="Times New Roman" w:hAnsi="Times New Roman"/>
          <w:b/>
          <w:color w:val="000000"/>
          <w:sz w:val="24"/>
          <w:szCs w:val="24"/>
        </w:rPr>
      </w:pPr>
      <w:r w:rsidRPr="00D850A1">
        <w:rPr>
          <w:rFonts w:ascii="Times New Roman" w:hAnsi="Times New Roman"/>
          <w:b/>
          <w:color w:val="000000"/>
          <w:sz w:val="24"/>
          <w:szCs w:val="24"/>
        </w:rPr>
        <w:lastRenderedPageBreak/>
        <w:t>Исполнитель вправе:</w:t>
      </w:r>
    </w:p>
    <w:p w14:paraId="36C14941"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Требовать своевременного подписания Заказчиком </w:t>
      </w:r>
      <w:hyperlink w:anchor="Par1076">
        <w:r w:rsidRPr="00D850A1">
          <w:rPr>
            <w:rStyle w:val="-"/>
            <w:rFonts w:ascii="Times New Roman" w:hAnsi="Times New Roman"/>
            <w:color w:val="000000"/>
            <w:sz w:val="24"/>
            <w:szCs w:val="24"/>
          </w:rPr>
          <w:t>а</w:t>
        </w:r>
      </w:hyperlink>
      <w:r w:rsidRPr="00D850A1">
        <w:rPr>
          <w:rFonts w:ascii="Times New Roman" w:hAnsi="Times New Roman"/>
          <w:color w:val="000000"/>
          <w:sz w:val="24"/>
          <w:szCs w:val="24"/>
        </w:rPr>
        <w:t xml:space="preserve">кта приема-передачи выполненных Работ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у на основании представленных Исполнителем документов, указанных в </w:t>
      </w:r>
      <w:hyperlink w:anchor="Par718">
        <w:r w:rsidRPr="00D850A1">
          <w:rPr>
            <w:rStyle w:val="-"/>
            <w:rFonts w:ascii="Times New Roman" w:hAnsi="Times New Roman"/>
            <w:color w:val="000000"/>
            <w:sz w:val="24"/>
            <w:szCs w:val="24"/>
          </w:rPr>
          <w:t>п. 4.</w:t>
        </w:r>
      </w:hyperlink>
      <w:r w:rsidRPr="00D850A1">
        <w:rPr>
          <w:rFonts w:ascii="Times New Roman" w:hAnsi="Times New Roman"/>
          <w:color w:val="000000"/>
          <w:sz w:val="24"/>
          <w:szCs w:val="24"/>
        </w:rPr>
        <w:t xml:space="preserve">2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а, и при условии истечения срока, указанного в </w:t>
      </w:r>
      <w:hyperlink w:anchor="Par718">
        <w:r w:rsidRPr="00D850A1">
          <w:rPr>
            <w:rStyle w:val="-"/>
            <w:rFonts w:ascii="Times New Roman" w:hAnsi="Times New Roman"/>
            <w:color w:val="000000"/>
            <w:sz w:val="24"/>
            <w:szCs w:val="24"/>
          </w:rPr>
          <w:t>п. 4.3</w:t>
        </w:r>
      </w:hyperlink>
      <w:r w:rsidRPr="00D850A1">
        <w:rPr>
          <w:rFonts w:ascii="Times New Roman" w:hAnsi="Times New Roman"/>
          <w:color w:val="000000"/>
          <w:sz w:val="24"/>
          <w:szCs w:val="24"/>
        </w:rPr>
        <w:t xml:space="preserve">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302418DB"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Требовать своевременной оплаты выполненных Работ в соответствии с </w:t>
      </w:r>
      <w:hyperlink w:anchor="Par704">
        <w:r w:rsidRPr="00D850A1">
          <w:rPr>
            <w:rStyle w:val="-"/>
            <w:rFonts w:ascii="Times New Roman" w:hAnsi="Times New Roman"/>
            <w:color w:val="000000"/>
            <w:sz w:val="24"/>
            <w:szCs w:val="24"/>
          </w:rPr>
          <w:t>условиями</w:t>
        </w:r>
      </w:hyperlink>
      <w:r w:rsidRPr="00D850A1">
        <w:rPr>
          <w:rFonts w:ascii="Times New Roman" w:hAnsi="Times New Roman"/>
          <w:color w:val="000000"/>
          <w:sz w:val="24"/>
          <w:szCs w:val="24"/>
        </w:rPr>
        <w:t xml:space="preserve">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73DA6604"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Требовать уплаты неустоек (штрафов, пеней) в случае просрочки исполнения Заказчиком обязательств, предусмотренных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ом, а также в иных случаях неисполнения, ненадлежащего исполнения Заказчиком обязательств, предусмотренных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w:t>
      </w:r>
    </w:p>
    <w:p w14:paraId="1C88AD34"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Запрашивать у Заказчика разъяснения и уточнения относительно выполнения Работ в рамках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42696035"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Получать от Заказчика содействие при выполнении Работ в соответствии с условиями </w:t>
      </w:r>
      <w:r w:rsidR="007E0B15">
        <w:rPr>
          <w:rFonts w:ascii="Times New Roman" w:hAnsi="Times New Roman"/>
          <w:color w:val="000000"/>
          <w:sz w:val="24"/>
          <w:szCs w:val="24"/>
        </w:rPr>
        <w:t>Договор</w:t>
      </w:r>
      <w:r w:rsidRPr="00D850A1">
        <w:rPr>
          <w:rFonts w:ascii="Times New Roman" w:hAnsi="Times New Roman"/>
          <w:color w:val="000000"/>
          <w:sz w:val="24"/>
          <w:szCs w:val="24"/>
        </w:rPr>
        <w:t>а</w:t>
      </w:r>
    </w:p>
    <w:p w14:paraId="5F9CB38F"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Досрочно исполнить обязательства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у с согласия Заказчика.</w:t>
      </w:r>
    </w:p>
    <w:p w14:paraId="19A15AC8" w14:textId="77777777" w:rsidR="00B33ACD" w:rsidRPr="00D850A1" w:rsidRDefault="00B33ACD" w:rsidP="00B33ACD">
      <w:pPr>
        <w:pStyle w:val="af2"/>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Привлекать к исполнению своих обязательств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у других лиц – соисполнителей, обладающих специальными знаниями, навыками, квалификацией, специальным оборудованием и т.п., по видам (содержанию) Работ. При этом Исполнитель несет ответственность перед Заказчиком за неисполнение или ненадлежащее исполнение обязательств соисполнителей.</w:t>
      </w:r>
    </w:p>
    <w:p w14:paraId="5E24585C" w14:textId="77777777" w:rsidR="00B33ACD" w:rsidRPr="00D850A1" w:rsidRDefault="00B33ACD" w:rsidP="00B33ACD">
      <w:pPr>
        <w:pStyle w:val="af2"/>
        <w:numPr>
          <w:ilvl w:val="2"/>
          <w:numId w:val="6"/>
        </w:numPr>
        <w:suppressAutoHyphens/>
        <w:spacing w:after="0" w:line="240" w:lineRule="auto"/>
        <w:ind w:left="0" w:firstLine="709"/>
        <w:jc w:val="both"/>
        <w:rPr>
          <w:rFonts w:ascii="Times New Roman" w:hAnsi="Times New Roman"/>
          <w:color w:val="000000"/>
          <w:spacing w:val="1"/>
          <w:sz w:val="24"/>
          <w:szCs w:val="24"/>
        </w:rPr>
      </w:pPr>
      <w:r w:rsidRPr="00D850A1">
        <w:rPr>
          <w:rFonts w:ascii="Times New Roman" w:hAnsi="Times New Roman"/>
          <w:color w:val="000000"/>
          <w:spacing w:val="1"/>
          <w:sz w:val="24"/>
          <w:szCs w:val="24"/>
        </w:rPr>
        <w:t xml:space="preserve">Принять решение об одностороннем отказе от исполнения </w:t>
      </w:r>
      <w:r w:rsidR="007E0B15">
        <w:rPr>
          <w:rFonts w:ascii="Times New Roman" w:hAnsi="Times New Roman"/>
          <w:color w:val="000000"/>
          <w:spacing w:val="1"/>
          <w:sz w:val="24"/>
          <w:szCs w:val="24"/>
        </w:rPr>
        <w:t>Договор</w:t>
      </w:r>
      <w:r w:rsidRPr="00D850A1">
        <w:rPr>
          <w:rFonts w:ascii="Times New Roman" w:hAnsi="Times New Roman"/>
          <w:color w:val="000000"/>
          <w:spacing w:val="1"/>
          <w:sz w:val="24"/>
          <w:szCs w:val="24"/>
        </w:rPr>
        <w:t>а в соответствии с законодательством Российской Федерации.</w:t>
      </w:r>
    </w:p>
    <w:p w14:paraId="335EB9FC" w14:textId="77777777" w:rsidR="00B33ACD" w:rsidRPr="00D850A1" w:rsidRDefault="00B33ACD" w:rsidP="00B33ACD">
      <w:pPr>
        <w:pStyle w:val="af2"/>
        <w:widowControl w:val="0"/>
        <w:numPr>
          <w:ilvl w:val="2"/>
          <w:numId w:val="6"/>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Пользоваться иными правами, установленными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 и законодательством Российской Федерации.</w:t>
      </w:r>
    </w:p>
    <w:p w14:paraId="5411B5FD" w14:textId="77777777" w:rsidR="00B33ACD" w:rsidRPr="00D850A1" w:rsidRDefault="00B33ACD" w:rsidP="00B33ACD">
      <w:pPr>
        <w:pStyle w:val="af2"/>
        <w:widowControl w:val="0"/>
        <w:numPr>
          <w:ilvl w:val="1"/>
          <w:numId w:val="4"/>
        </w:numPr>
        <w:suppressAutoHyphens/>
        <w:spacing w:after="0" w:line="240" w:lineRule="auto"/>
        <w:ind w:left="0" w:firstLine="709"/>
        <w:jc w:val="both"/>
        <w:rPr>
          <w:rFonts w:ascii="Times New Roman" w:hAnsi="Times New Roman"/>
          <w:b/>
          <w:color w:val="000000"/>
          <w:sz w:val="24"/>
          <w:szCs w:val="24"/>
        </w:rPr>
      </w:pPr>
      <w:r w:rsidRPr="00D850A1">
        <w:rPr>
          <w:rFonts w:ascii="Times New Roman" w:hAnsi="Times New Roman"/>
          <w:b/>
          <w:color w:val="000000"/>
          <w:sz w:val="24"/>
          <w:szCs w:val="24"/>
        </w:rPr>
        <w:t>Исполнитель обязан:</w:t>
      </w:r>
    </w:p>
    <w:p w14:paraId="467F82A7" w14:textId="77777777" w:rsidR="00B33ACD" w:rsidRPr="00D850A1" w:rsidRDefault="00B33ACD" w:rsidP="00B33ACD">
      <w:pPr>
        <w:pStyle w:val="af2"/>
        <w:numPr>
          <w:ilvl w:val="2"/>
          <w:numId w:val="21"/>
        </w:numPr>
        <w:ind w:left="0" w:firstLine="709"/>
        <w:jc w:val="both"/>
        <w:rPr>
          <w:rFonts w:ascii="Times New Roman" w:hAnsi="Times New Roman"/>
          <w:b/>
          <w:i/>
          <w:sz w:val="24"/>
          <w:szCs w:val="24"/>
        </w:rPr>
      </w:pPr>
      <w:r w:rsidRPr="00D850A1">
        <w:rPr>
          <w:rFonts w:ascii="Times New Roman" w:hAnsi="Times New Roman"/>
          <w:sz w:val="24"/>
          <w:szCs w:val="24"/>
        </w:rPr>
        <w:t>Осуществить все необходимые согласования, возникающие в процессе производства работ.</w:t>
      </w:r>
    </w:p>
    <w:p w14:paraId="24C40F0C" w14:textId="77777777" w:rsidR="00B33ACD" w:rsidRPr="00D850A1" w:rsidRDefault="00B33ACD" w:rsidP="00B33ACD">
      <w:pPr>
        <w:pStyle w:val="af2"/>
        <w:numPr>
          <w:ilvl w:val="2"/>
          <w:numId w:val="21"/>
        </w:numPr>
        <w:ind w:left="0" w:firstLine="709"/>
        <w:jc w:val="both"/>
        <w:rPr>
          <w:rFonts w:ascii="Times New Roman" w:hAnsi="Times New Roman"/>
          <w:b/>
          <w:i/>
          <w:sz w:val="24"/>
          <w:szCs w:val="24"/>
        </w:rPr>
      </w:pPr>
      <w:r w:rsidRPr="00D850A1">
        <w:rPr>
          <w:rFonts w:ascii="Times New Roman" w:hAnsi="Times New Roman"/>
          <w:sz w:val="24"/>
          <w:szCs w:val="24"/>
        </w:rPr>
        <w:t>Сдать Заказчику исполнительные съёмки и схемы, а также др. сопроводительные документы необходимые для принятия и подтверждения выполненных объемов работ.</w:t>
      </w:r>
    </w:p>
    <w:p w14:paraId="1081F2B0"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Своевременно и надлежащим образом исполнять обязательства в соответствии с условиями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а и представить Заказчику документы, указанные в п. 4.2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а, по итогам исполнения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а. </w:t>
      </w:r>
    </w:p>
    <w:p w14:paraId="64480DAC" w14:textId="77777777" w:rsidR="00B33ACD" w:rsidRPr="00D850A1" w:rsidRDefault="00B33ACD" w:rsidP="00B33ACD">
      <w:pPr>
        <w:pStyle w:val="ConsPlusNormal"/>
        <w:widowControl/>
        <w:numPr>
          <w:ilvl w:val="2"/>
          <w:numId w:val="22"/>
        </w:numPr>
        <w:suppressAutoHyphens/>
        <w:autoSpaceDE/>
        <w:autoSpaceDN/>
        <w:adjustRightInd/>
        <w:ind w:left="0" w:firstLine="709"/>
        <w:jc w:val="both"/>
        <w:rPr>
          <w:rFonts w:ascii="Times New Roman" w:hAnsi="Times New Roman" w:cs="Times New Roman"/>
          <w:color w:val="000000"/>
          <w:sz w:val="24"/>
          <w:szCs w:val="24"/>
        </w:rPr>
      </w:pPr>
      <w:r w:rsidRPr="00D850A1">
        <w:rPr>
          <w:rFonts w:ascii="Times New Roman" w:hAnsi="Times New Roman" w:cs="Times New Roman"/>
          <w:color w:val="000000"/>
          <w:sz w:val="24"/>
          <w:szCs w:val="24"/>
        </w:rPr>
        <w:t xml:space="preserve">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7E0B15">
        <w:rPr>
          <w:rFonts w:ascii="Times New Roman" w:hAnsi="Times New Roman" w:cs="Times New Roman"/>
          <w:color w:val="000000"/>
          <w:sz w:val="24"/>
          <w:szCs w:val="24"/>
        </w:rPr>
        <w:t>Договор</w:t>
      </w:r>
      <w:r w:rsidRPr="00D850A1">
        <w:rPr>
          <w:rFonts w:ascii="Times New Roman" w:hAnsi="Times New Roman" w:cs="Times New Roman"/>
          <w:color w:val="000000"/>
          <w:sz w:val="24"/>
          <w:szCs w:val="24"/>
        </w:rPr>
        <w:t>а.</w:t>
      </w:r>
    </w:p>
    <w:p w14:paraId="3B41611E"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Обеспечивать соответствие результатов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6378960" w14:textId="77777777" w:rsidR="00B33ACD" w:rsidRPr="00D850A1" w:rsidRDefault="00B33ACD" w:rsidP="00B33ACD">
      <w:pPr>
        <w:pStyle w:val="af2"/>
        <w:widowControl w:val="0"/>
        <w:numPr>
          <w:ilvl w:val="2"/>
          <w:numId w:val="22"/>
        </w:numPr>
        <w:tabs>
          <w:tab w:val="left" w:pos="709"/>
        </w:tabs>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Исполнитель обязан в течение срока действия </w:t>
      </w:r>
      <w:r w:rsidR="007E0B15">
        <w:rPr>
          <w:rFonts w:ascii="Times New Roman" w:hAnsi="Times New Roman"/>
          <w:color w:val="000000"/>
          <w:sz w:val="24"/>
          <w:szCs w:val="24"/>
        </w:rPr>
        <w:t>Договор</w:t>
      </w:r>
      <w:r w:rsidRPr="00D850A1">
        <w:rPr>
          <w:rFonts w:ascii="Times New Roman" w:hAnsi="Times New Roman"/>
          <w:color w:val="000000"/>
          <w:sz w:val="24"/>
          <w:szCs w:val="24"/>
        </w:rPr>
        <w:t>а представить по запросу Заказчика, в течение 3 (трех) рабочих дней после дня получения указанного запроса документы, подтверждающие соответствие Работ указанным выше требованиям.</w:t>
      </w:r>
    </w:p>
    <w:p w14:paraId="2B9DFAAC"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Обеспечить устранение недостатков, выявленных при приемке Заказчиком Работ и в течение гарантийного срока, за свой счет.</w:t>
      </w:r>
    </w:p>
    <w:p w14:paraId="66A6674F"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Приостановить выполнение Работ в случае обнаружения не зависящих от Исполнителя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 срок, и сообщить об этом Заказчику в течение 1 (одного) рабочего дня после приостановления выполнения Работ.</w:t>
      </w:r>
    </w:p>
    <w:p w14:paraId="18D61ED6"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В течение 1 (одного) рабочего дня информировать Заказчика о невозможности выполнять Работы в надлежащем объеме в предусмотренные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 сроки надлежащего качества.</w:t>
      </w:r>
    </w:p>
    <w:p w14:paraId="6969C91D"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оказываемых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 xml:space="preserve">у (лицензирование, членство в саморегулируемых организациях, аккредитация и прочее), Исполнитель обязан обеспечить </w:t>
      </w:r>
      <w:r w:rsidRPr="00D850A1">
        <w:rPr>
          <w:rFonts w:ascii="Times New Roman" w:hAnsi="Times New Roman"/>
          <w:color w:val="000000"/>
          <w:sz w:val="24"/>
          <w:szCs w:val="24"/>
        </w:rPr>
        <w:lastRenderedPageBreak/>
        <w:t xml:space="preserve">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w:t>
      </w:r>
      <w:r w:rsidR="007E0B15">
        <w:rPr>
          <w:rFonts w:ascii="Times New Roman" w:hAnsi="Times New Roman"/>
          <w:color w:val="000000"/>
          <w:sz w:val="24"/>
          <w:szCs w:val="24"/>
        </w:rPr>
        <w:t>Договор</w:t>
      </w:r>
      <w:r w:rsidRPr="00D850A1">
        <w:rPr>
          <w:rFonts w:ascii="Times New Roman" w:hAnsi="Times New Roman"/>
          <w:color w:val="000000"/>
          <w:sz w:val="24"/>
          <w:szCs w:val="24"/>
        </w:rPr>
        <w:t>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14:paraId="1A55416B" w14:textId="77777777" w:rsidR="00B33ACD" w:rsidRPr="00D850A1" w:rsidRDefault="00B33ACD" w:rsidP="00B33ACD">
      <w:pPr>
        <w:pStyle w:val="af2"/>
        <w:widowControl w:val="0"/>
        <w:numPr>
          <w:ilvl w:val="2"/>
          <w:numId w:val="22"/>
        </w:numPr>
        <w:tabs>
          <w:tab w:val="left" w:pos="709"/>
        </w:tabs>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007E0B15">
        <w:rPr>
          <w:rFonts w:ascii="Times New Roman" w:hAnsi="Times New Roman"/>
          <w:color w:val="000000"/>
          <w:sz w:val="24"/>
          <w:szCs w:val="24"/>
        </w:rPr>
        <w:t>Договор</w:t>
      </w:r>
      <w:r w:rsidRPr="00D850A1">
        <w:rPr>
          <w:rFonts w:ascii="Times New Roman" w:hAnsi="Times New Roman"/>
          <w:color w:val="000000"/>
          <w:sz w:val="24"/>
          <w:szCs w:val="24"/>
        </w:rPr>
        <w:t>е.</w:t>
      </w:r>
    </w:p>
    <w:p w14:paraId="53BB5E37" w14:textId="77777777" w:rsidR="00B33ACD" w:rsidRPr="00D850A1" w:rsidRDefault="00B33ACD" w:rsidP="00B33ACD">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Обеспечить конфиденциальность информации, предоставленной Заказчиком в ходе исполнения обязательств по </w:t>
      </w:r>
      <w:r w:rsidR="007E0B15">
        <w:rPr>
          <w:rFonts w:ascii="Times New Roman" w:hAnsi="Times New Roman"/>
          <w:color w:val="000000"/>
          <w:sz w:val="24"/>
          <w:szCs w:val="24"/>
        </w:rPr>
        <w:t>Договор</w:t>
      </w:r>
      <w:r w:rsidRPr="00D850A1">
        <w:rPr>
          <w:rFonts w:ascii="Times New Roman" w:hAnsi="Times New Roman"/>
          <w:color w:val="000000"/>
          <w:sz w:val="24"/>
          <w:szCs w:val="24"/>
        </w:rPr>
        <w:t>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561A5499" w14:textId="77777777" w:rsidR="00B33ACD" w:rsidRDefault="00B33ACD" w:rsidP="00F37552">
      <w:pPr>
        <w:pStyle w:val="af2"/>
        <w:widowControl w:val="0"/>
        <w:numPr>
          <w:ilvl w:val="2"/>
          <w:numId w:val="22"/>
        </w:numPr>
        <w:suppressAutoHyphens/>
        <w:spacing w:after="0" w:line="240" w:lineRule="auto"/>
        <w:ind w:left="0" w:firstLine="709"/>
        <w:jc w:val="both"/>
        <w:rPr>
          <w:rFonts w:ascii="Times New Roman" w:hAnsi="Times New Roman"/>
          <w:color w:val="000000"/>
          <w:sz w:val="24"/>
          <w:szCs w:val="24"/>
        </w:rPr>
      </w:pPr>
      <w:r w:rsidRPr="00D850A1">
        <w:rPr>
          <w:rFonts w:ascii="Times New Roman" w:hAnsi="Times New Roman"/>
          <w:color w:val="000000"/>
          <w:sz w:val="24"/>
          <w:szCs w:val="24"/>
        </w:rPr>
        <w:t xml:space="preserve">Исполнять иные обязанности, предусмотренные законодательством Российской Федерации и </w:t>
      </w:r>
      <w:r w:rsidR="007E0B15">
        <w:rPr>
          <w:rFonts w:ascii="Times New Roman" w:hAnsi="Times New Roman"/>
          <w:color w:val="000000"/>
          <w:sz w:val="24"/>
          <w:szCs w:val="24"/>
        </w:rPr>
        <w:t>Договор</w:t>
      </w:r>
      <w:r w:rsidRPr="00D850A1">
        <w:rPr>
          <w:rFonts w:ascii="Times New Roman" w:hAnsi="Times New Roman"/>
          <w:color w:val="000000"/>
          <w:sz w:val="24"/>
          <w:szCs w:val="24"/>
        </w:rPr>
        <w:t>ом.</w:t>
      </w:r>
    </w:p>
    <w:p w14:paraId="4B2C4BA5" w14:textId="77777777" w:rsidR="00561A42" w:rsidRDefault="00561A42" w:rsidP="00561A42">
      <w:pPr>
        <w:pStyle w:val="af2"/>
        <w:widowControl w:val="0"/>
        <w:numPr>
          <w:ilvl w:val="1"/>
          <w:numId w:val="22"/>
        </w:numPr>
        <w:spacing w:after="0"/>
        <w:rPr>
          <w:rFonts w:ascii="Times New Roman" w:hAnsi="Times New Roman"/>
          <w:b/>
          <w:sz w:val="24"/>
          <w:szCs w:val="24"/>
        </w:rPr>
      </w:pPr>
      <w:r>
        <w:rPr>
          <w:rFonts w:ascii="Times New Roman" w:hAnsi="Times New Roman"/>
          <w:b/>
          <w:sz w:val="24"/>
          <w:szCs w:val="24"/>
        </w:rPr>
        <w:t>Исполнитель гарантирует.</w:t>
      </w:r>
    </w:p>
    <w:p w14:paraId="7D5EDF84" w14:textId="77777777" w:rsidR="00561A42" w:rsidRPr="00574FCD" w:rsidRDefault="00561A42" w:rsidP="00561A42">
      <w:pPr>
        <w:pStyle w:val="af2"/>
        <w:widowControl w:val="0"/>
        <w:spacing w:after="0"/>
        <w:ind w:left="615" w:firstLine="94"/>
        <w:rPr>
          <w:b/>
        </w:rPr>
      </w:pPr>
      <w:r w:rsidRPr="00B8221E">
        <w:rPr>
          <w:rFonts w:ascii="Times New Roman" w:hAnsi="Times New Roman"/>
          <w:sz w:val="24"/>
          <w:szCs w:val="24"/>
        </w:rPr>
        <w:t>5.5.1</w:t>
      </w:r>
      <w:r w:rsidRPr="00B8221E">
        <w:rPr>
          <w:rFonts w:ascii="Times New Roman" w:hAnsi="Times New Roman"/>
          <w:color w:val="000000"/>
          <w:sz w:val="24"/>
          <w:szCs w:val="24"/>
        </w:rPr>
        <w:t xml:space="preserve"> Подписанием настоящего </w:t>
      </w:r>
      <w:r w:rsidR="007E0B15">
        <w:rPr>
          <w:rFonts w:ascii="Times New Roman" w:hAnsi="Times New Roman"/>
          <w:color w:val="000000"/>
          <w:sz w:val="24"/>
          <w:szCs w:val="24"/>
        </w:rPr>
        <w:t>Договор</w:t>
      </w:r>
      <w:r w:rsidRPr="00B8221E">
        <w:rPr>
          <w:rFonts w:ascii="Times New Roman" w:hAnsi="Times New Roman"/>
          <w:color w:val="000000"/>
          <w:sz w:val="24"/>
          <w:szCs w:val="24"/>
        </w:rPr>
        <w:t>а Исполнитель подтверждает свое соответствие требованиям, установленным п. 8.1 и п. 8.2. Положения. "</w:t>
      </w:r>
    </w:p>
    <w:p w14:paraId="3BB1BE58" w14:textId="77777777" w:rsidR="00561A42" w:rsidRPr="00561A42" w:rsidRDefault="00561A42" w:rsidP="00561A42">
      <w:pPr>
        <w:widowControl w:val="0"/>
        <w:jc w:val="both"/>
        <w:rPr>
          <w:color w:val="000000"/>
        </w:rPr>
      </w:pPr>
    </w:p>
    <w:p w14:paraId="2CE00552" w14:textId="77777777" w:rsidR="00B33ACD" w:rsidRDefault="00B33ACD" w:rsidP="00B33ACD">
      <w:pPr>
        <w:widowControl w:val="0"/>
        <w:numPr>
          <w:ilvl w:val="0"/>
          <w:numId w:val="19"/>
        </w:numPr>
        <w:ind w:left="0"/>
        <w:jc w:val="center"/>
        <w:rPr>
          <w:b/>
          <w:color w:val="000000"/>
        </w:rPr>
      </w:pPr>
      <w:r w:rsidRPr="00D850A1">
        <w:rPr>
          <w:b/>
          <w:color w:val="000000"/>
        </w:rPr>
        <w:t>Гарантии</w:t>
      </w:r>
    </w:p>
    <w:p w14:paraId="2938DBFA" w14:textId="77777777" w:rsidR="007B5227" w:rsidRPr="00D850A1" w:rsidRDefault="007B5227" w:rsidP="007B5227">
      <w:pPr>
        <w:widowControl w:val="0"/>
        <w:rPr>
          <w:b/>
          <w:color w:val="000000"/>
        </w:rPr>
      </w:pPr>
    </w:p>
    <w:p w14:paraId="055BE0B6" w14:textId="77777777" w:rsidR="00B33ACD" w:rsidRPr="00D850A1" w:rsidRDefault="00B33ACD" w:rsidP="00B33ACD">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sz w:val="24"/>
          <w:szCs w:val="24"/>
        </w:rPr>
        <w:t xml:space="preserve">Исполнитель гарантирует, что оказываемые Услуги соответствуют требованиям, установленным в </w:t>
      </w:r>
      <w:r w:rsidR="007E0B15">
        <w:rPr>
          <w:rFonts w:ascii="Times New Roman" w:hAnsi="Times New Roman"/>
          <w:sz w:val="24"/>
          <w:szCs w:val="24"/>
        </w:rPr>
        <w:t>Договор</w:t>
      </w:r>
      <w:r w:rsidRPr="00D850A1">
        <w:rPr>
          <w:rFonts w:ascii="Times New Roman" w:hAnsi="Times New Roman"/>
          <w:sz w:val="24"/>
          <w:szCs w:val="24"/>
        </w:rPr>
        <w:t>е, обязательным нормам и правилам, регулирующим данную деятельность (ГОСТ, СНиП, ТУ), а также иным требованиям законодательства Российской Федерации, действующим на момент оказания Услуг.</w:t>
      </w:r>
    </w:p>
    <w:p w14:paraId="30C86642" w14:textId="77777777" w:rsidR="00B33ACD" w:rsidRPr="00D850A1" w:rsidRDefault="00B33ACD" w:rsidP="00B33ACD">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sz w:val="24"/>
          <w:szCs w:val="24"/>
        </w:rPr>
        <w:t xml:space="preserve">Исполнитель гарантирует в случае наступления гарантийного случая в период действия гарантийного срока на оказанные Услуги, произвести действия по устранению нарушений по гарантии в сроки, установленные сторонами, в пункте 6.3. настоящего </w:t>
      </w:r>
      <w:r w:rsidR="007E0B15">
        <w:rPr>
          <w:rFonts w:ascii="Times New Roman" w:hAnsi="Times New Roman"/>
          <w:sz w:val="24"/>
          <w:szCs w:val="24"/>
        </w:rPr>
        <w:t>Договор</w:t>
      </w:r>
      <w:r w:rsidRPr="00D850A1">
        <w:rPr>
          <w:rFonts w:ascii="Times New Roman" w:hAnsi="Times New Roman"/>
          <w:sz w:val="24"/>
          <w:szCs w:val="24"/>
        </w:rPr>
        <w:t>а.</w:t>
      </w:r>
    </w:p>
    <w:p w14:paraId="1307B80A" w14:textId="77777777" w:rsidR="00B33ACD" w:rsidRPr="00D850A1" w:rsidRDefault="00B33ACD" w:rsidP="00B33ACD">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sz w:val="24"/>
          <w:szCs w:val="24"/>
        </w:rPr>
        <w:t xml:space="preserve"> Гарантия качества распространяется на все конструктивные элементы и работы, выполненные Исполнителем по настоящему </w:t>
      </w:r>
      <w:r w:rsidR="007E0B15">
        <w:rPr>
          <w:rFonts w:ascii="Times New Roman" w:hAnsi="Times New Roman"/>
          <w:sz w:val="24"/>
          <w:szCs w:val="24"/>
        </w:rPr>
        <w:t>Договор</w:t>
      </w:r>
      <w:r w:rsidRPr="00D850A1">
        <w:rPr>
          <w:rFonts w:ascii="Times New Roman" w:hAnsi="Times New Roman"/>
          <w:sz w:val="24"/>
          <w:szCs w:val="24"/>
        </w:rPr>
        <w:t>у.</w:t>
      </w:r>
    </w:p>
    <w:p w14:paraId="2A2C04BE" w14:textId="77777777" w:rsidR="00B33ACD" w:rsidRPr="00D850A1" w:rsidRDefault="00B33ACD" w:rsidP="00B33ACD">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sz w:val="24"/>
          <w:szCs w:val="24"/>
        </w:rPr>
        <w:t>Гарантийный срок составляет 12 (двенадцать) месяцев с даты подписания Сторонами документа о приемке оказанных Услуг.</w:t>
      </w:r>
    </w:p>
    <w:p w14:paraId="75BEADD5" w14:textId="77777777" w:rsidR="00B33ACD" w:rsidRPr="00D850A1" w:rsidRDefault="00B33ACD" w:rsidP="00B33ACD">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sz w:val="24"/>
          <w:szCs w:val="24"/>
        </w:rPr>
        <w:t>Наличие дефектов, выявленных в течение гарантийного срока, устанавливается двусторонним актом Заказчика и Исполнителя. Для участия в составлении актов согласования порядка и сроков устранения дефектов Исполнитель обязан командировать своего представителя не позднее 7 (семи) рабочих дней со дня получения письменного извещения Заказчика.</w:t>
      </w:r>
    </w:p>
    <w:p w14:paraId="2F1FC927" w14:textId="77777777" w:rsidR="00B33ACD" w:rsidRPr="00D850A1" w:rsidRDefault="00B33ACD" w:rsidP="00B33ACD">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bCs/>
          <w:sz w:val="24"/>
          <w:szCs w:val="24"/>
        </w:rPr>
        <w:t>Гарантийный срок в этом случае продлевается соответственно на период устранения дефектов.</w:t>
      </w:r>
    </w:p>
    <w:p w14:paraId="7174B1E9" w14:textId="77777777" w:rsidR="00333FAE" w:rsidRPr="009D6D44" w:rsidRDefault="00B33ACD" w:rsidP="00333FAE">
      <w:pPr>
        <w:pStyle w:val="af2"/>
        <w:widowControl w:val="0"/>
        <w:numPr>
          <w:ilvl w:val="1"/>
          <w:numId w:val="23"/>
        </w:numPr>
        <w:autoSpaceDE w:val="0"/>
        <w:autoSpaceDN w:val="0"/>
        <w:adjustRightInd w:val="0"/>
        <w:ind w:left="0" w:firstLine="567"/>
        <w:jc w:val="both"/>
        <w:rPr>
          <w:rFonts w:ascii="Times New Roman" w:hAnsi="Times New Roman"/>
          <w:sz w:val="24"/>
          <w:szCs w:val="24"/>
        </w:rPr>
      </w:pPr>
      <w:r w:rsidRPr="00D850A1">
        <w:rPr>
          <w:rFonts w:ascii="Times New Roman" w:hAnsi="Times New Roman"/>
          <w:bCs/>
          <w:sz w:val="24"/>
          <w:szCs w:val="24"/>
        </w:rPr>
        <w:t>Исполнитель должен за свой счет и сроки, согласованные с Заказчиком, устранять любые дефекты в поставляемом оборудовании, материалах, выявленные в период гарантий</w:t>
      </w:r>
      <w:r w:rsidR="00F37552" w:rsidRPr="00D850A1">
        <w:rPr>
          <w:rFonts w:ascii="Times New Roman" w:hAnsi="Times New Roman"/>
          <w:bCs/>
          <w:sz w:val="24"/>
          <w:szCs w:val="24"/>
        </w:rPr>
        <w:t>ного срока.</w:t>
      </w:r>
    </w:p>
    <w:p w14:paraId="24DA2232" w14:textId="77777777" w:rsidR="00B33ACD" w:rsidRDefault="00B33ACD" w:rsidP="00B33ACD">
      <w:pPr>
        <w:widowControl w:val="0"/>
        <w:numPr>
          <w:ilvl w:val="0"/>
          <w:numId w:val="13"/>
        </w:numPr>
        <w:jc w:val="center"/>
        <w:rPr>
          <w:b/>
        </w:rPr>
      </w:pPr>
      <w:r w:rsidRPr="00D850A1">
        <w:rPr>
          <w:b/>
        </w:rPr>
        <w:t>Ответственность Сторон</w:t>
      </w:r>
    </w:p>
    <w:p w14:paraId="5F5E9707" w14:textId="77777777" w:rsidR="007B5227" w:rsidRPr="00D850A1" w:rsidRDefault="007B5227" w:rsidP="007B5227">
      <w:pPr>
        <w:widowControl w:val="0"/>
        <w:ind w:left="1080"/>
        <w:rPr>
          <w:b/>
        </w:rPr>
      </w:pPr>
    </w:p>
    <w:p w14:paraId="4AD4D098"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7.1. За невыполнение или ненадлежащее выполнение обязательств по настоящему </w:t>
      </w:r>
      <w:r w:rsidR="007E0B15">
        <w:rPr>
          <w:color w:val="222222"/>
          <w:lang w:eastAsia="ru-RU"/>
        </w:rPr>
        <w:t>Договор</w:t>
      </w:r>
      <w:r w:rsidRPr="00D850A1">
        <w:rPr>
          <w:color w:val="222222"/>
          <w:lang w:eastAsia="ru-RU"/>
        </w:rPr>
        <w:t>у Стороны несут ответственность в соответствии с действующим законодательством Российской Федерации.</w:t>
      </w:r>
    </w:p>
    <w:p w14:paraId="61532405"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7.2. Размер штрафа, начисляемого за неисполнение или ненадлежащее исполнение Исполнителем обязательств, предусмотренных в </w:t>
      </w:r>
      <w:r w:rsidR="007E0B15">
        <w:rPr>
          <w:color w:val="222222"/>
          <w:lang w:eastAsia="ru-RU"/>
        </w:rPr>
        <w:t>Договор</w:t>
      </w:r>
      <w:r w:rsidRPr="00D850A1">
        <w:rPr>
          <w:color w:val="222222"/>
          <w:lang w:eastAsia="ru-RU"/>
        </w:rPr>
        <w:t xml:space="preserve">е, устанавливается </w:t>
      </w:r>
      <w:r w:rsidR="007E0B15">
        <w:rPr>
          <w:color w:val="222222"/>
          <w:lang w:eastAsia="ru-RU"/>
        </w:rPr>
        <w:t>Договор</w:t>
      </w:r>
      <w:r w:rsidRPr="00D850A1">
        <w:rPr>
          <w:color w:val="222222"/>
          <w:lang w:eastAsia="ru-RU"/>
        </w:rPr>
        <w:t xml:space="preserve">ом в порядке, предусмотренном пунктами 7.3 – 7.5 настоящего </w:t>
      </w:r>
      <w:r w:rsidR="007E0B15">
        <w:rPr>
          <w:color w:val="222222"/>
          <w:lang w:eastAsia="ru-RU"/>
        </w:rPr>
        <w:t>Договор</w:t>
      </w:r>
      <w:r w:rsidRPr="00D850A1">
        <w:rPr>
          <w:color w:val="222222"/>
          <w:lang w:eastAsia="ru-RU"/>
        </w:rPr>
        <w:t xml:space="preserve">а, в виде фиксированной суммы, в том числе рассчитываемой как процент цены </w:t>
      </w:r>
      <w:r w:rsidR="007E0B15">
        <w:rPr>
          <w:color w:val="222222"/>
          <w:lang w:eastAsia="ru-RU"/>
        </w:rPr>
        <w:t>Договор</w:t>
      </w:r>
      <w:r w:rsidRPr="00D850A1">
        <w:rPr>
          <w:color w:val="222222"/>
          <w:lang w:eastAsia="ru-RU"/>
        </w:rPr>
        <w:t xml:space="preserve">а, или в случае, если </w:t>
      </w:r>
      <w:r w:rsidR="007E0B15">
        <w:rPr>
          <w:color w:val="222222"/>
          <w:lang w:eastAsia="ru-RU"/>
        </w:rPr>
        <w:t>Договор</w:t>
      </w:r>
      <w:r w:rsidRPr="00D850A1">
        <w:rPr>
          <w:color w:val="222222"/>
          <w:lang w:eastAsia="ru-RU"/>
        </w:rPr>
        <w:t xml:space="preserve">ом предусмотрены этапы исполнения </w:t>
      </w:r>
      <w:r w:rsidR="007E0B15">
        <w:rPr>
          <w:color w:val="222222"/>
          <w:lang w:eastAsia="ru-RU"/>
        </w:rPr>
        <w:t>Договор</w:t>
      </w:r>
      <w:r w:rsidRPr="00D850A1">
        <w:rPr>
          <w:color w:val="222222"/>
          <w:lang w:eastAsia="ru-RU"/>
        </w:rPr>
        <w:t xml:space="preserve">а, как процент этапа исполнения </w:t>
      </w:r>
      <w:r w:rsidR="007E0B15">
        <w:rPr>
          <w:color w:val="222222"/>
          <w:lang w:eastAsia="ru-RU"/>
        </w:rPr>
        <w:t>Договор</w:t>
      </w:r>
      <w:r w:rsidRPr="00D850A1">
        <w:rPr>
          <w:color w:val="222222"/>
          <w:lang w:eastAsia="ru-RU"/>
        </w:rPr>
        <w:t xml:space="preserve">а (далее - цена </w:t>
      </w:r>
      <w:r w:rsidR="007E0B15">
        <w:rPr>
          <w:color w:val="222222"/>
          <w:lang w:eastAsia="ru-RU"/>
        </w:rPr>
        <w:t>Договор</w:t>
      </w:r>
      <w:r w:rsidRPr="00D850A1">
        <w:rPr>
          <w:color w:val="222222"/>
          <w:lang w:eastAsia="ru-RU"/>
        </w:rPr>
        <w:t xml:space="preserve">а (этапа). </w:t>
      </w:r>
    </w:p>
    <w:p w14:paraId="4D99B4A0" w14:textId="03C2C2AB" w:rsidR="00B33ACD" w:rsidRPr="00D850A1" w:rsidRDefault="00B33ACD" w:rsidP="00B33ACD">
      <w:pPr>
        <w:suppressAutoHyphens w:val="0"/>
        <w:ind w:firstLine="709"/>
        <w:contextualSpacing/>
        <w:jc w:val="both"/>
        <w:rPr>
          <w:color w:val="222222"/>
          <w:lang w:eastAsia="ru-RU"/>
        </w:rPr>
      </w:pPr>
      <w:r w:rsidRPr="00D850A1">
        <w:rPr>
          <w:color w:val="222222"/>
          <w:lang w:eastAsia="ru-RU"/>
        </w:rPr>
        <w:lastRenderedPageBreak/>
        <w:t xml:space="preserve">7.3. За каждый факт неисполнения или ненадлежащего исполнения Исполнителем обязательств, предусмотренных </w:t>
      </w:r>
      <w:r w:rsidR="007E0B15">
        <w:rPr>
          <w:color w:val="222222"/>
          <w:lang w:eastAsia="ru-RU"/>
        </w:rPr>
        <w:t>Договор</w:t>
      </w:r>
      <w:r w:rsidRPr="00D850A1">
        <w:rPr>
          <w:color w:val="222222"/>
          <w:lang w:eastAsia="ru-RU"/>
        </w:rPr>
        <w:t xml:space="preserve">ом, за исключением просрочки исполнения обязательств, предусмотренных </w:t>
      </w:r>
      <w:r w:rsidR="007E0B15">
        <w:rPr>
          <w:color w:val="222222"/>
          <w:lang w:eastAsia="ru-RU"/>
        </w:rPr>
        <w:t>Договор</w:t>
      </w:r>
      <w:r w:rsidRPr="00D850A1">
        <w:rPr>
          <w:color w:val="222222"/>
          <w:lang w:eastAsia="ru-RU"/>
        </w:rPr>
        <w:t>ом, размер штрафа устанавливается в виде фиксированной суммы</w:t>
      </w:r>
      <w:r w:rsidR="00925F45" w:rsidRPr="00925F45">
        <w:t xml:space="preserve"> </w:t>
      </w:r>
      <w:r w:rsidR="00953C7E">
        <w:rPr>
          <w:b/>
          <w:i/>
          <w:color w:val="222222"/>
          <w:lang w:eastAsia="ru-RU"/>
        </w:rPr>
        <w:t>______________________</w:t>
      </w:r>
      <w:r w:rsidR="009D6D44" w:rsidRPr="009D6D44">
        <w:rPr>
          <w:b/>
          <w:i/>
        </w:rPr>
        <w:t xml:space="preserve"> </w:t>
      </w:r>
      <w:r w:rsidRPr="00D850A1">
        <w:rPr>
          <w:color w:val="222222"/>
          <w:lang w:eastAsia="ru-RU"/>
        </w:rPr>
        <w:t xml:space="preserve">определяемой в следующем порядке (за исключением случаев, предусмотренных пунктами 7.4 настоящего </w:t>
      </w:r>
      <w:r w:rsidR="007E0B15">
        <w:rPr>
          <w:color w:val="222222"/>
          <w:lang w:eastAsia="ru-RU"/>
        </w:rPr>
        <w:t>Договор</w:t>
      </w:r>
      <w:r w:rsidRPr="00D850A1">
        <w:rPr>
          <w:color w:val="222222"/>
          <w:lang w:eastAsia="ru-RU"/>
        </w:rPr>
        <w:t>а):</w:t>
      </w:r>
    </w:p>
    <w:p w14:paraId="1CB32BAE"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а)</w:t>
      </w:r>
      <w:r w:rsidRPr="00D850A1">
        <w:rPr>
          <w:color w:val="222222"/>
          <w:lang w:eastAsia="ru-RU"/>
        </w:rPr>
        <w:tab/>
        <w:t xml:space="preserve">10 процентов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не превышает 3 млн. рублей;</w:t>
      </w:r>
    </w:p>
    <w:p w14:paraId="209F659D"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б)</w:t>
      </w:r>
      <w:r w:rsidRPr="00D850A1">
        <w:rPr>
          <w:color w:val="222222"/>
          <w:lang w:eastAsia="ru-RU"/>
        </w:rPr>
        <w:tab/>
        <w:t xml:space="preserve">5 процентов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3 млн. рублей до 50 млн. рублей (включительно);</w:t>
      </w:r>
    </w:p>
    <w:p w14:paraId="1E0A02BE"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в)</w:t>
      </w:r>
      <w:r w:rsidRPr="00D850A1">
        <w:rPr>
          <w:color w:val="222222"/>
          <w:lang w:eastAsia="ru-RU"/>
        </w:rPr>
        <w:tab/>
        <w:t xml:space="preserve">1 процент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50 млн. рублей до 100 млн. рублей (включительно);</w:t>
      </w:r>
    </w:p>
    <w:p w14:paraId="0117EA2D"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г)</w:t>
      </w:r>
      <w:r w:rsidRPr="00D850A1">
        <w:rPr>
          <w:color w:val="222222"/>
          <w:lang w:eastAsia="ru-RU"/>
        </w:rPr>
        <w:tab/>
        <w:t xml:space="preserve">0,5 процента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100 млн. рублей до 500 млн. рублей (включительно);</w:t>
      </w:r>
    </w:p>
    <w:p w14:paraId="0D7F67D7"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д)</w:t>
      </w:r>
      <w:r w:rsidRPr="00D850A1">
        <w:rPr>
          <w:color w:val="222222"/>
          <w:lang w:eastAsia="ru-RU"/>
        </w:rPr>
        <w:tab/>
        <w:t xml:space="preserve">0,4 процента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500 млн. рублей до 1 млрд. рублей (включительно);</w:t>
      </w:r>
    </w:p>
    <w:p w14:paraId="6BBF4C04"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е)</w:t>
      </w:r>
      <w:r w:rsidRPr="00D850A1">
        <w:rPr>
          <w:color w:val="222222"/>
          <w:lang w:eastAsia="ru-RU"/>
        </w:rPr>
        <w:tab/>
        <w:t xml:space="preserve">0,3 процента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1 млрд. рублей до 2 млрд. рублей (включительно);</w:t>
      </w:r>
    </w:p>
    <w:p w14:paraId="24D4218A"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ж)</w:t>
      </w:r>
      <w:r w:rsidRPr="00D850A1">
        <w:rPr>
          <w:color w:val="222222"/>
          <w:lang w:eastAsia="ru-RU"/>
        </w:rPr>
        <w:tab/>
        <w:t xml:space="preserve">0,25 процента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2 млрд. рублей до 5 млрд. рублей (включительно);</w:t>
      </w:r>
    </w:p>
    <w:p w14:paraId="79177289"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з)</w:t>
      </w:r>
      <w:r w:rsidRPr="00D850A1">
        <w:rPr>
          <w:color w:val="222222"/>
          <w:lang w:eastAsia="ru-RU"/>
        </w:rPr>
        <w:tab/>
        <w:t xml:space="preserve">0,2 процента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составляет от 5 млрд. рублей до 10 млрд. рублей (включительно);</w:t>
      </w:r>
    </w:p>
    <w:p w14:paraId="1391F5F2"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и)</w:t>
      </w:r>
      <w:r w:rsidRPr="00D850A1">
        <w:rPr>
          <w:color w:val="222222"/>
          <w:lang w:eastAsia="ru-RU"/>
        </w:rPr>
        <w:tab/>
        <w:t xml:space="preserve">0,1 процента цены </w:t>
      </w:r>
      <w:r w:rsidR="007E0B15">
        <w:rPr>
          <w:color w:val="222222"/>
          <w:lang w:eastAsia="ru-RU"/>
        </w:rPr>
        <w:t>Договор</w:t>
      </w:r>
      <w:r w:rsidRPr="00D850A1">
        <w:rPr>
          <w:color w:val="222222"/>
          <w:lang w:eastAsia="ru-RU"/>
        </w:rPr>
        <w:t xml:space="preserve">а (этапа) в случае, если цена </w:t>
      </w:r>
      <w:r w:rsidR="007E0B15">
        <w:rPr>
          <w:color w:val="222222"/>
          <w:lang w:eastAsia="ru-RU"/>
        </w:rPr>
        <w:t>Договор</w:t>
      </w:r>
      <w:r w:rsidRPr="00D850A1">
        <w:rPr>
          <w:color w:val="222222"/>
          <w:lang w:eastAsia="ru-RU"/>
        </w:rPr>
        <w:t>а (этапа) превышает 10 млрд. рублей.</w:t>
      </w:r>
    </w:p>
    <w:p w14:paraId="61950846" w14:textId="70AC6DBD"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7.4. За каждый факт неисполнения или ненадлежащего исполнения Исполнителем обязательства, предусмотренного </w:t>
      </w:r>
      <w:r w:rsidR="007E0B15">
        <w:rPr>
          <w:color w:val="222222"/>
          <w:lang w:eastAsia="ru-RU"/>
        </w:rPr>
        <w:t>Договор</w:t>
      </w:r>
      <w:r w:rsidRPr="00D850A1">
        <w:rPr>
          <w:color w:val="222222"/>
          <w:lang w:eastAsia="ru-RU"/>
        </w:rPr>
        <w:t xml:space="preserve">ом, которое не имеет стоимостного выражения, размер штрафа устанавливается (при наличии в </w:t>
      </w:r>
      <w:r w:rsidR="007E0B15">
        <w:rPr>
          <w:color w:val="222222"/>
          <w:lang w:eastAsia="ru-RU"/>
        </w:rPr>
        <w:t>Договор</w:t>
      </w:r>
      <w:r w:rsidRPr="00D850A1">
        <w:rPr>
          <w:color w:val="222222"/>
          <w:lang w:eastAsia="ru-RU"/>
        </w:rPr>
        <w:t>е таких обязательств) в виде фиксированной суммы</w:t>
      </w:r>
      <w:r w:rsidR="00A75E90">
        <w:rPr>
          <w:color w:val="222222"/>
          <w:lang w:eastAsia="ru-RU"/>
        </w:rPr>
        <w:t xml:space="preserve"> </w:t>
      </w:r>
      <w:r w:rsidR="00953C7E">
        <w:rPr>
          <w:b/>
          <w:i/>
          <w:color w:val="222222"/>
          <w:lang w:eastAsia="ru-RU"/>
        </w:rPr>
        <w:t>____________________</w:t>
      </w:r>
      <w:r w:rsidRPr="00D850A1">
        <w:rPr>
          <w:color w:val="222222"/>
          <w:lang w:eastAsia="ru-RU"/>
        </w:rPr>
        <w:t>, определяемой в следующем порядке:</w:t>
      </w:r>
    </w:p>
    <w:p w14:paraId="2D6B4A96"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а)</w:t>
      </w:r>
      <w:r w:rsidRPr="00D850A1">
        <w:rPr>
          <w:color w:val="222222"/>
          <w:lang w:eastAsia="ru-RU"/>
        </w:rPr>
        <w:tab/>
        <w:t xml:space="preserve">1000 рублей, если цена </w:t>
      </w:r>
      <w:r w:rsidR="007E0B15">
        <w:rPr>
          <w:color w:val="222222"/>
          <w:lang w:eastAsia="ru-RU"/>
        </w:rPr>
        <w:t>Договор</w:t>
      </w:r>
      <w:r w:rsidRPr="00D850A1">
        <w:rPr>
          <w:color w:val="222222"/>
          <w:lang w:eastAsia="ru-RU"/>
        </w:rPr>
        <w:t>а не превышает 3 млн. рублей;</w:t>
      </w:r>
    </w:p>
    <w:p w14:paraId="08191837"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б)</w:t>
      </w:r>
      <w:r w:rsidRPr="00D850A1">
        <w:rPr>
          <w:color w:val="222222"/>
          <w:lang w:eastAsia="ru-RU"/>
        </w:rPr>
        <w:tab/>
        <w:t xml:space="preserve">5000 рублей, если цена </w:t>
      </w:r>
      <w:r w:rsidR="007E0B15">
        <w:rPr>
          <w:color w:val="222222"/>
          <w:lang w:eastAsia="ru-RU"/>
        </w:rPr>
        <w:t>Договор</w:t>
      </w:r>
      <w:r w:rsidRPr="00D850A1">
        <w:rPr>
          <w:color w:val="222222"/>
          <w:lang w:eastAsia="ru-RU"/>
        </w:rPr>
        <w:t>а составляет от 3 млн. рублей до 50 млн. рублей (включительно);</w:t>
      </w:r>
    </w:p>
    <w:p w14:paraId="45C2A08A"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в)</w:t>
      </w:r>
      <w:r w:rsidRPr="00D850A1">
        <w:rPr>
          <w:color w:val="222222"/>
          <w:lang w:eastAsia="ru-RU"/>
        </w:rPr>
        <w:tab/>
        <w:t xml:space="preserve">10000 рублей, если цена </w:t>
      </w:r>
      <w:r w:rsidR="007E0B15">
        <w:rPr>
          <w:color w:val="222222"/>
          <w:lang w:eastAsia="ru-RU"/>
        </w:rPr>
        <w:t>Договор</w:t>
      </w:r>
      <w:r w:rsidRPr="00D850A1">
        <w:rPr>
          <w:color w:val="222222"/>
          <w:lang w:eastAsia="ru-RU"/>
        </w:rPr>
        <w:t>а составляет от 50 млн. рублей до 100 млн. рублей (включительно);</w:t>
      </w:r>
    </w:p>
    <w:p w14:paraId="5695AE91"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г)</w:t>
      </w:r>
      <w:r w:rsidRPr="00D850A1">
        <w:rPr>
          <w:color w:val="222222"/>
          <w:lang w:eastAsia="ru-RU"/>
        </w:rPr>
        <w:tab/>
        <w:t xml:space="preserve">100000 рублей, если цена </w:t>
      </w:r>
      <w:r w:rsidR="007E0B15">
        <w:rPr>
          <w:color w:val="222222"/>
          <w:lang w:eastAsia="ru-RU"/>
        </w:rPr>
        <w:t>Договор</w:t>
      </w:r>
      <w:r w:rsidRPr="00D850A1">
        <w:rPr>
          <w:color w:val="222222"/>
          <w:lang w:eastAsia="ru-RU"/>
        </w:rPr>
        <w:t>а превышает 100 млн. рублей.</w:t>
      </w:r>
    </w:p>
    <w:p w14:paraId="4756C1C0" w14:textId="3A704C56"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7.5. За каждый факт неисполнения или ненадлежащего исполнения Заказчиком обязательств, предусмотренных </w:t>
      </w:r>
      <w:r w:rsidR="007E0B15">
        <w:rPr>
          <w:color w:val="222222"/>
          <w:lang w:eastAsia="ru-RU"/>
        </w:rPr>
        <w:t>Договор</w:t>
      </w:r>
      <w:r w:rsidRPr="00D850A1">
        <w:rPr>
          <w:color w:val="222222"/>
          <w:lang w:eastAsia="ru-RU"/>
        </w:rPr>
        <w:t xml:space="preserve">ом, за исключением просрочки исполнения обязательств, предусмотренных </w:t>
      </w:r>
      <w:r w:rsidR="007E0B15">
        <w:rPr>
          <w:color w:val="222222"/>
          <w:lang w:eastAsia="ru-RU"/>
        </w:rPr>
        <w:t>Договор</w:t>
      </w:r>
      <w:r w:rsidRPr="00D850A1">
        <w:rPr>
          <w:color w:val="222222"/>
          <w:lang w:eastAsia="ru-RU"/>
        </w:rPr>
        <w:t xml:space="preserve">ом, размер штрафа устанавливается в виде фиксированной суммы </w:t>
      </w:r>
      <w:r w:rsidR="00953C7E">
        <w:rPr>
          <w:b/>
          <w:i/>
          <w:color w:val="222222"/>
          <w:lang w:eastAsia="ru-RU"/>
        </w:rPr>
        <w:t>_____________________</w:t>
      </w:r>
      <w:r w:rsidRPr="00D850A1">
        <w:rPr>
          <w:color w:val="222222"/>
          <w:lang w:eastAsia="ru-RU"/>
        </w:rPr>
        <w:t>, определяемой в следующем порядке:</w:t>
      </w:r>
    </w:p>
    <w:p w14:paraId="6653AAC1"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а)</w:t>
      </w:r>
      <w:r w:rsidRPr="00D850A1">
        <w:rPr>
          <w:color w:val="222222"/>
          <w:lang w:eastAsia="ru-RU"/>
        </w:rPr>
        <w:tab/>
        <w:t xml:space="preserve">1000 рублей, если цена </w:t>
      </w:r>
      <w:r w:rsidR="007E0B15">
        <w:rPr>
          <w:color w:val="222222"/>
          <w:lang w:eastAsia="ru-RU"/>
        </w:rPr>
        <w:t>Договор</w:t>
      </w:r>
      <w:r w:rsidRPr="00D850A1">
        <w:rPr>
          <w:color w:val="222222"/>
          <w:lang w:eastAsia="ru-RU"/>
        </w:rPr>
        <w:t>а не превышает 3 млн. рублей (включительно);</w:t>
      </w:r>
    </w:p>
    <w:p w14:paraId="32CA9D4F"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б)</w:t>
      </w:r>
      <w:r w:rsidRPr="00D850A1">
        <w:rPr>
          <w:color w:val="222222"/>
          <w:lang w:eastAsia="ru-RU"/>
        </w:rPr>
        <w:tab/>
        <w:t xml:space="preserve">5000 рублей, если цена </w:t>
      </w:r>
      <w:r w:rsidR="007E0B15">
        <w:rPr>
          <w:color w:val="222222"/>
          <w:lang w:eastAsia="ru-RU"/>
        </w:rPr>
        <w:t>Договор</w:t>
      </w:r>
      <w:r w:rsidRPr="00D850A1">
        <w:rPr>
          <w:color w:val="222222"/>
          <w:lang w:eastAsia="ru-RU"/>
        </w:rPr>
        <w:t>а составляет от 3 млн. рублей до 50 млн. рублей (включительно);</w:t>
      </w:r>
    </w:p>
    <w:p w14:paraId="2201A875"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в)</w:t>
      </w:r>
      <w:r w:rsidRPr="00D850A1">
        <w:rPr>
          <w:color w:val="222222"/>
          <w:lang w:eastAsia="ru-RU"/>
        </w:rPr>
        <w:tab/>
        <w:t xml:space="preserve">10000 рублей, если цена </w:t>
      </w:r>
      <w:r w:rsidR="007E0B15">
        <w:rPr>
          <w:color w:val="222222"/>
          <w:lang w:eastAsia="ru-RU"/>
        </w:rPr>
        <w:t>Договор</w:t>
      </w:r>
      <w:r w:rsidRPr="00D850A1">
        <w:rPr>
          <w:color w:val="222222"/>
          <w:lang w:eastAsia="ru-RU"/>
        </w:rPr>
        <w:t>а составляет от 50 млн. рублей до 100 млн. рублей (включительно);</w:t>
      </w:r>
    </w:p>
    <w:p w14:paraId="34A8524B"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г)</w:t>
      </w:r>
      <w:r w:rsidRPr="00D850A1">
        <w:rPr>
          <w:color w:val="222222"/>
          <w:lang w:eastAsia="ru-RU"/>
        </w:rPr>
        <w:tab/>
        <w:t xml:space="preserve">100000 рублей, если цена </w:t>
      </w:r>
      <w:r w:rsidR="007E0B15">
        <w:rPr>
          <w:color w:val="222222"/>
          <w:lang w:eastAsia="ru-RU"/>
        </w:rPr>
        <w:t>Договор</w:t>
      </w:r>
      <w:r w:rsidRPr="00D850A1">
        <w:rPr>
          <w:color w:val="222222"/>
          <w:lang w:eastAsia="ru-RU"/>
        </w:rPr>
        <w:t>а превышает 100 млн. рублей.</w:t>
      </w:r>
    </w:p>
    <w:p w14:paraId="3869CD28"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7.6. Пеня начисляется за каждый день просрочки исполнения Заказчиком обязательства, предусмотренного </w:t>
      </w:r>
      <w:r w:rsidR="007E0B15">
        <w:rPr>
          <w:color w:val="222222"/>
          <w:lang w:eastAsia="ru-RU"/>
        </w:rPr>
        <w:t>Договор</w:t>
      </w:r>
      <w:r w:rsidRPr="00D850A1">
        <w:rPr>
          <w:color w:val="222222"/>
          <w:lang w:eastAsia="ru-RU"/>
        </w:rPr>
        <w:t xml:space="preserve">ом, начиная со дня, следующего после дня истечения установленного </w:t>
      </w:r>
      <w:r w:rsidR="007E0B15">
        <w:rPr>
          <w:color w:val="222222"/>
          <w:lang w:eastAsia="ru-RU"/>
        </w:rPr>
        <w:t>Договор</w:t>
      </w:r>
      <w:r w:rsidRPr="00D850A1">
        <w:rPr>
          <w:color w:val="222222"/>
          <w:lang w:eastAsia="ru-RU"/>
        </w:rPr>
        <w:t xml:space="preserve">ом срока исполнения обязательства. Пеня устанавливается </w:t>
      </w:r>
      <w:r w:rsidR="007E0B15">
        <w:rPr>
          <w:color w:val="222222"/>
          <w:lang w:eastAsia="ru-RU"/>
        </w:rPr>
        <w:t>Договор</w:t>
      </w:r>
      <w:r w:rsidRPr="00D850A1">
        <w:rPr>
          <w:color w:val="222222"/>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DF03D10"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7.7. Пеня начисляется за каждый день просрочки исполнения Исполнителем обязательства, предусмотренного </w:t>
      </w:r>
      <w:r w:rsidR="007E0B15">
        <w:rPr>
          <w:color w:val="222222"/>
          <w:lang w:eastAsia="ru-RU"/>
        </w:rPr>
        <w:t>Договор</w:t>
      </w:r>
      <w:r w:rsidRPr="00D850A1">
        <w:rPr>
          <w:color w:val="222222"/>
          <w:lang w:eastAsia="ru-RU"/>
        </w:rPr>
        <w:t xml:space="preserve">ом, в размере одной трехсотой действующей на дату уплаты пеней ключевой ставки Центрального банка Российской Федерации от цены </w:t>
      </w:r>
      <w:r w:rsidR="007E0B15">
        <w:rPr>
          <w:color w:val="222222"/>
          <w:lang w:eastAsia="ru-RU"/>
        </w:rPr>
        <w:t>Договор</w:t>
      </w:r>
      <w:r w:rsidRPr="00D850A1">
        <w:rPr>
          <w:color w:val="222222"/>
          <w:lang w:eastAsia="ru-RU"/>
        </w:rPr>
        <w:t xml:space="preserve">а, уменьшенной на сумму, пропорциональную объему обязательств, предусмотренных </w:t>
      </w:r>
      <w:r w:rsidR="007E0B15">
        <w:rPr>
          <w:color w:val="222222"/>
          <w:lang w:eastAsia="ru-RU"/>
        </w:rPr>
        <w:t>Договор</w:t>
      </w:r>
      <w:r w:rsidRPr="00D850A1">
        <w:rPr>
          <w:color w:val="222222"/>
          <w:lang w:eastAsia="ru-RU"/>
        </w:rPr>
        <w:t>ом и фактически исполненных Исполнителем.</w:t>
      </w:r>
    </w:p>
    <w:p w14:paraId="14637E3C"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lastRenderedPageBreak/>
        <w:t xml:space="preserve">7.8. Общая сумма начисленной неустойки (штрафов, пени) за неисполнение или ненадлежащее исполнение Исполнителем обязательств, предусмотренных </w:t>
      </w:r>
      <w:r w:rsidR="007E0B15">
        <w:rPr>
          <w:color w:val="222222"/>
          <w:lang w:eastAsia="ru-RU"/>
        </w:rPr>
        <w:t>Договор</w:t>
      </w:r>
      <w:r w:rsidRPr="00D850A1">
        <w:rPr>
          <w:color w:val="222222"/>
          <w:lang w:eastAsia="ru-RU"/>
        </w:rPr>
        <w:t xml:space="preserve">ом, не может превышать цену </w:t>
      </w:r>
      <w:r w:rsidR="007E0B15">
        <w:rPr>
          <w:color w:val="222222"/>
          <w:lang w:eastAsia="ru-RU"/>
        </w:rPr>
        <w:t>Договор</w:t>
      </w:r>
      <w:r w:rsidRPr="00D850A1">
        <w:rPr>
          <w:color w:val="222222"/>
          <w:lang w:eastAsia="ru-RU"/>
        </w:rPr>
        <w:t>а.</w:t>
      </w:r>
    </w:p>
    <w:p w14:paraId="47EE7B18"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7.9. Общая сумма начисленной неустойки (штрафов, пени) за неисполнение или ненадлежащее исполнение Заказчиком обязательств, предусмотренных </w:t>
      </w:r>
      <w:r w:rsidR="007E0B15">
        <w:rPr>
          <w:color w:val="222222"/>
          <w:lang w:eastAsia="ru-RU"/>
        </w:rPr>
        <w:t>Договор</w:t>
      </w:r>
      <w:r w:rsidRPr="00D850A1">
        <w:rPr>
          <w:color w:val="222222"/>
          <w:lang w:eastAsia="ru-RU"/>
        </w:rPr>
        <w:t xml:space="preserve">ом, не может превышать цену </w:t>
      </w:r>
      <w:r w:rsidR="007E0B15">
        <w:rPr>
          <w:color w:val="222222"/>
          <w:lang w:eastAsia="ru-RU"/>
        </w:rPr>
        <w:t>Договор</w:t>
      </w:r>
      <w:r w:rsidRPr="00D850A1">
        <w:rPr>
          <w:color w:val="222222"/>
          <w:lang w:eastAsia="ru-RU"/>
        </w:rPr>
        <w:t>а.</w:t>
      </w:r>
    </w:p>
    <w:p w14:paraId="22F52382"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7.10. Заказчик вправе требовать от Исполнителя уплаты штрафа по каждому факту неисполнения или ненадлежащего исполнения обязательств по </w:t>
      </w:r>
      <w:r w:rsidR="007E0B15">
        <w:rPr>
          <w:color w:val="222222"/>
          <w:lang w:eastAsia="ru-RU"/>
        </w:rPr>
        <w:t>Договор</w:t>
      </w:r>
      <w:r w:rsidRPr="00D850A1">
        <w:rPr>
          <w:color w:val="222222"/>
          <w:lang w:eastAsia="ru-RU"/>
        </w:rPr>
        <w:t xml:space="preserve">у, в том числе, но не ограничиваясь, за неисполнение или ненадлежащее исполнение условий, предусмотренных разделом 5 настоящего </w:t>
      </w:r>
      <w:r w:rsidR="007E0B15">
        <w:rPr>
          <w:color w:val="222222"/>
          <w:lang w:eastAsia="ru-RU"/>
        </w:rPr>
        <w:t>Договор</w:t>
      </w:r>
      <w:r w:rsidRPr="00D850A1">
        <w:rPr>
          <w:color w:val="222222"/>
          <w:lang w:eastAsia="ru-RU"/>
        </w:rPr>
        <w:t>а.</w:t>
      </w:r>
    </w:p>
    <w:p w14:paraId="315FF943"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7.11. Пени и штрафы уплачиваются Исполнителем посредством перечисления взыскиваемых сумм по указанным Заказчиком в претензии реквизитам. Исполнитель представляет Заказчику документальное подтверждение такого перечисления в течение 5 (пяти) рабочих дней с даты осуществления платежа. </w:t>
      </w:r>
    </w:p>
    <w:p w14:paraId="49EA3A4F"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7.12. Заказчик вправе зачесть сумму пени и штрафов, в счет сумм платежей, подлежащих уплате Исполнителю по </w:t>
      </w:r>
      <w:r w:rsidR="007E0B15">
        <w:rPr>
          <w:color w:val="222222"/>
          <w:lang w:eastAsia="ru-RU"/>
        </w:rPr>
        <w:t>Договор</w:t>
      </w:r>
      <w:r w:rsidRPr="00D850A1">
        <w:rPr>
          <w:color w:val="222222"/>
          <w:lang w:eastAsia="ru-RU"/>
        </w:rPr>
        <w:t>у. В этом случае Заказчик направляет Исполнителю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14:paraId="39CBC0AA"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7.13.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Исполнителем своих обязательств.</w:t>
      </w:r>
    </w:p>
    <w:p w14:paraId="58AB1D09"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7.14. Исполнитель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оказания Исполнителем услуг в соответствии с </w:t>
      </w:r>
      <w:r w:rsidR="007E0B15">
        <w:rPr>
          <w:color w:val="222222"/>
          <w:lang w:eastAsia="ru-RU"/>
        </w:rPr>
        <w:t>Договор</w:t>
      </w:r>
      <w:r w:rsidRPr="00D850A1">
        <w:rPr>
          <w:color w:val="222222"/>
          <w:lang w:eastAsia="ru-RU"/>
        </w:rPr>
        <w:t xml:space="preserve">ом или вследствие нарушения имущественных или интеллектуальных прав. </w:t>
      </w:r>
    </w:p>
    <w:p w14:paraId="3785D5F6" w14:textId="77777777" w:rsidR="00B33ACD" w:rsidRPr="00D850A1" w:rsidRDefault="00B33ACD" w:rsidP="00B33ACD">
      <w:pPr>
        <w:suppressAutoHyphens w:val="0"/>
        <w:ind w:firstLine="709"/>
        <w:contextualSpacing/>
        <w:jc w:val="both"/>
        <w:rPr>
          <w:color w:val="222222"/>
          <w:lang w:eastAsia="ru-RU"/>
        </w:rPr>
      </w:pPr>
      <w:r w:rsidRPr="00D850A1">
        <w:rPr>
          <w:color w:val="222222"/>
          <w:lang w:eastAsia="ru-RU"/>
        </w:rPr>
        <w:t xml:space="preserve">7.15. Сторона освобождается от уплаты штрафа (пени), если докажет, что неисполнение или ненадлежащее исполнение обязательства, предусмотренного </w:t>
      </w:r>
      <w:r w:rsidR="007E0B15">
        <w:rPr>
          <w:color w:val="222222"/>
          <w:lang w:eastAsia="ru-RU"/>
        </w:rPr>
        <w:t>Договор</w:t>
      </w:r>
      <w:r w:rsidRPr="00D850A1">
        <w:rPr>
          <w:color w:val="222222"/>
          <w:lang w:eastAsia="ru-RU"/>
        </w:rPr>
        <w:t xml:space="preserve">ом, произошло вследствие непреодолимой силы или по вине другой Стороны. </w:t>
      </w:r>
    </w:p>
    <w:p w14:paraId="246E033A" w14:textId="77777777" w:rsidR="00B33ACD" w:rsidRDefault="00B33ACD" w:rsidP="00F37552">
      <w:pPr>
        <w:suppressAutoHyphens w:val="0"/>
        <w:ind w:firstLine="709"/>
        <w:contextualSpacing/>
        <w:jc w:val="both"/>
        <w:rPr>
          <w:color w:val="222222"/>
          <w:lang w:eastAsia="ru-RU"/>
        </w:rPr>
      </w:pPr>
      <w:r w:rsidRPr="00D850A1">
        <w:rPr>
          <w:color w:val="222222"/>
          <w:lang w:eastAsia="ru-RU"/>
        </w:rPr>
        <w:t xml:space="preserve">7.16. Уплата неустоек и возмещение убытков не освобождает Стороны от исполнения своих обязательств по </w:t>
      </w:r>
      <w:r w:rsidR="007E0B15">
        <w:rPr>
          <w:color w:val="222222"/>
          <w:lang w:eastAsia="ru-RU"/>
        </w:rPr>
        <w:t>Договор</w:t>
      </w:r>
      <w:r w:rsidRPr="00D850A1">
        <w:rPr>
          <w:color w:val="222222"/>
          <w:lang w:eastAsia="ru-RU"/>
        </w:rPr>
        <w:t>у.</w:t>
      </w:r>
    </w:p>
    <w:p w14:paraId="2B7E9F23" w14:textId="77777777" w:rsidR="004173B2" w:rsidRPr="00D850A1" w:rsidRDefault="004173B2" w:rsidP="004B5136">
      <w:pPr>
        <w:suppressAutoHyphens w:val="0"/>
        <w:contextualSpacing/>
        <w:jc w:val="both"/>
        <w:rPr>
          <w:color w:val="222222"/>
          <w:lang w:eastAsia="ru-RU"/>
        </w:rPr>
      </w:pPr>
    </w:p>
    <w:p w14:paraId="33ABDE1A" w14:textId="77777777" w:rsidR="00B33ACD" w:rsidRPr="004173B2" w:rsidRDefault="00B33ACD" w:rsidP="004173B2">
      <w:pPr>
        <w:widowControl w:val="0"/>
        <w:numPr>
          <w:ilvl w:val="0"/>
          <w:numId w:val="10"/>
        </w:numPr>
        <w:suppressAutoHyphens w:val="0"/>
        <w:jc w:val="center"/>
        <w:outlineLvl w:val="1"/>
        <w:rPr>
          <w:b/>
        </w:rPr>
      </w:pPr>
      <w:r w:rsidRPr="004173B2">
        <w:rPr>
          <w:b/>
        </w:rPr>
        <w:t>Обстоятельства непреодолимой силы</w:t>
      </w:r>
    </w:p>
    <w:p w14:paraId="637463DC" w14:textId="77777777" w:rsidR="007B5227" w:rsidRPr="00D850A1" w:rsidRDefault="007B5227" w:rsidP="007B5227">
      <w:pPr>
        <w:widowControl w:val="0"/>
        <w:suppressAutoHyphens w:val="0"/>
        <w:ind w:left="360"/>
        <w:outlineLvl w:val="1"/>
        <w:rPr>
          <w:b/>
        </w:rPr>
      </w:pPr>
    </w:p>
    <w:p w14:paraId="0327D5A7" w14:textId="77777777" w:rsidR="00B33ACD" w:rsidRPr="00D850A1" w:rsidRDefault="00B33ACD" w:rsidP="00B33ACD">
      <w:pPr>
        <w:pStyle w:val="af4"/>
        <w:numPr>
          <w:ilvl w:val="1"/>
          <w:numId w:val="10"/>
        </w:numPr>
        <w:ind w:left="0" w:firstLine="709"/>
        <w:jc w:val="both"/>
        <w:rPr>
          <w:rFonts w:ascii="Times New Roman" w:hAnsi="Times New Roman" w:cs="Times New Roman"/>
          <w:color w:val="auto"/>
          <w:szCs w:val="24"/>
        </w:rPr>
      </w:pPr>
      <w:bookmarkStart w:id="1" w:name="Par837"/>
      <w:bookmarkEnd w:id="1"/>
      <w:r w:rsidRPr="00D850A1">
        <w:rPr>
          <w:rFonts w:ascii="Times New Roman" w:hAnsi="Times New Roman" w:cs="Times New Roman"/>
          <w:color w:val="auto"/>
          <w:szCs w:val="24"/>
        </w:rPr>
        <w:t xml:space="preserve">Стороны освобождаются от ответственности за полное или частичное неисполнение своих обязательств по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A3C1C45" w14:textId="77777777" w:rsidR="00B33ACD" w:rsidRPr="00D850A1" w:rsidRDefault="00B33ACD" w:rsidP="00B33ACD">
      <w:pPr>
        <w:pStyle w:val="af4"/>
        <w:ind w:firstLine="709"/>
        <w:jc w:val="both"/>
        <w:rPr>
          <w:rFonts w:ascii="Times New Roman" w:hAnsi="Times New Roman" w:cs="Times New Roman"/>
          <w:color w:val="auto"/>
          <w:szCs w:val="24"/>
        </w:rPr>
      </w:pPr>
      <w:r w:rsidRPr="00D850A1">
        <w:rPr>
          <w:rFonts w:ascii="Times New Roman" w:hAnsi="Times New Roman" w:cs="Times New Roman"/>
          <w:color w:val="auto"/>
          <w:szCs w:val="24"/>
        </w:rPr>
        <w:t xml:space="preserve">8.2 При наступлении таких обстоятельств срок исполнения обязательств по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 xml:space="preserve">у отодвигается соразмерно времени действия данных обстоятельств, поскольку эти обстоятельства значительно влияют на исполнение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а в срок.</w:t>
      </w:r>
    </w:p>
    <w:p w14:paraId="5F154A2D" w14:textId="77777777" w:rsidR="00B33ACD" w:rsidRPr="00D850A1" w:rsidRDefault="00B33ACD" w:rsidP="00B33ACD">
      <w:pPr>
        <w:pStyle w:val="af4"/>
        <w:numPr>
          <w:ilvl w:val="1"/>
          <w:numId w:val="8"/>
        </w:numPr>
        <w:ind w:left="0" w:firstLine="709"/>
        <w:jc w:val="both"/>
        <w:rPr>
          <w:rFonts w:ascii="Times New Roman" w:hAnsi="Times New Roman" w:cs="Times New Roman"/>
          <w:color w:val="auto"/>
          <w:szCs w:val="24"/>
        </w:rPr>
      </w:pPr>
      <w:r w:rsidRPr="00D850A1">
        <w:rPr>
          <w:rFonts w:ascii="Times New Roman" w:hAnsi="Times New Roman" w:cs="Times New Roman"/>
          <w:color w:val="auto"/>
          <w:szCs w:val="24"/>
        </w:rPr>
        <w:t xml:space="preserve">Сторона, которая не исполняет своего обязательства, должна дать извещение другой стороне о препятствии и его влиянии на исполнение обязательств по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у.</w:t>
      </w:r>
    </w:p>
    <w:p w14:paraId="4ECB7949" w14:textId="77777777" w:rsidR="00B33ACD" w:rsidRDefault="00B33ACD" w:rsidP="00F37552">
      <w:pPr>
        <w:pStyle w:val="af4"/>
        <w:numPr>
          <w:ilvl w:val="1"/>
          <w:numId w:val="8"/>
        </w:numPr>
        <w:ind w:left="0" w:firstLine="709"/>
        <w:jc w:val="both"/>
        <w:rPr>
          <w:rFonts w:ascii="Times New Roman" w:hAnsi="Times New Roman" w:cs="Times New Roman"/>
          <w:color w:val="auto"/>
          <w:szCs w:val="24"/>
        </w:rPr>
      </w:pPr>
      <w:r w:rsidRPr="00D850A1">
        <w:rPr>
          <w:rFonts w:ascii="Times New Roman" w:hAnsi="Times New Roman" w:cs="Times New Roman"/>
          <w:color w:val="auto"/>
          <w:szCs w:val="24"/>
        </w:rPr>
        <w:t xml:space="preserve">Если обстоятельства, указанные в </w:t>
      </w:r>
      <w:hyperlink w:anchor="Par234">
        <w:r w:rsidRPr="00D850A1">
          <w:rPr>
            <w:rFonts w:ascii="Times New Roman" w:hAnsi="Times New Roman" w:cs="Times New Roman"/>
            <w:color w:val="auto"/>
            <w:szCs w:val="24"/>
          </w:rPr>
          <w:t>пункте 8.1</w:t>
        </w:r>
      </w:hyperlink>
      <w:r w:rsidRPr="00D850A1">
        <w:rPr>
          <w:rFonts w:ascii="Times New Roman" w:hAnsi="Times New Roman" w:cs="Times New Roman"/>
          <w:color w:val="auto"/>
          <w:szCs w:val="24"/>
        </w:rPr>
        <w:t xml:space="preserve">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 xml:space="preserve">а, будут длиться более 2 (двух) календарных месяцев с даты соответствующего уведомления, каждая из Сторон вправе требовать расторжения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а без требования возмещения убытков, понесенных в связи с наступлением таких обстоятельств.</w:t>
      </w:r>
    </w:p>
    <w:p w14:paraId="6EF8D6A9" w14:textId="77777777" w:rsidR="00A5080E" w:rsidRPr="00D850A1" w:rsidRDefault="00A5080E" w:rsidP="004173B2">
      <w:pPr>
        <w:pStyle w:val="af4"/>
        <w:ind w:left="709"/>
        <w:jc w:val="both"/>
        <w:rPr>
          <w:rFonts w:ascii="Times New Roman" w:hAnsi="Times New Roman" w:cs="Times New Roman"/>
          <w:color w:val="auto"/>
          <w:szCs w:val="24"/>
        </w:rPr>
      </w:pPr>
    </w:p>
    <w:p w14:paraId="5B4FF5DF" w14:textId="77777777" w:rsidR="00B33ACD" w:rsidRDefault="00B33ACD" w:rsidP="00B33ACD">
      <w:pPr>
        <w:widowControl w:val="0"/>
        <w:numPr>
          <w:ilvl w:val="0"/>
          <w:numId w:val="10"/>
        </w:numPr>
        <w:jc w:val="center"/>
        <w:rPr>
          <w:b/>
        </w:rPr>
      </w:pPr>
      <w:r w:rsidRPr="00D850A1">
        <w:rPr>
          <w:b/>
        </w:rPr>
        <w:t xml:space="preserve">Срок действия, порядок изменения и расторжения </w:t>
      </w:r>
      <w:r w:rsidR="007E0B15">
        <w:rPr>
          <w:b/>
        </w:rPr>
        <w:t>Договор</w:t>
      </w:r>
      <w:r w:rsidRPr="00D850A1">
        <w:rPr>
          <w:b/>
        </w:rPr>
        <w:t>а</w:t>
      </w:r>
    </w:p>
    <w:p w14:paraId="25985C2E" w14:textId="77777777" w:rsidR="007B5227" w:rsidRPr="00D850A1" w:rsidRDefault="007B5227" w:rsidP="007B5227">
      <w:pPr>
        <w:widowControl w:val="0"/>
        <w:ind w:left="360"/>
        <w:rPr>
          <w:b/>
        </w:rPr>
      </w:pPr>
    </w:p>
    <w:p w14:paraId="61152754" w14:textId="77777777" w:rsidR="00B33ACD" w:rsidRPr="00D850A1" w:rsidRDefault="007E0B15" w:rsidP="00B33ACD">
      <w:pPr>
        <w:pStyle w:val="af4"/>
        <w:numPr>
          <w:ilvl w:val="1"/>
          <w:numId w:val="9"/>
        </w:numPr>
        <w:ind w:left="0" w:firstLine="851"/>
        <w:jc w:val="both"/>
        <w:rPr>
          <w:rFonts w:ascii="Times New Roman" w:hAnsi="Times New Roman" w:cs="Times New Roman"/>
          <w:color w:val="auto"/>
          <w:szCs w:val="24"/>
        </w:rPr>
      </w:pPr>
      <w:r>
        <w:rPr>
          <w:rFonts w:ascii="Times New Roman" w:hAnsi="Times New Roman" w:cs="Times New Roman"/>
          <w:color w:val="auto"/>
          <w:szCs w:val="24"/>
        </w:rPr>
        <w:lastRenderedPageBreak/>
        <w:t>Договор</w:t>
      </w:r>
      <w:r w:rsidR="00B33ACD" w:rsidRPr="00D850A1">
        <w:rPr>
          <w:rFonts w:ascii="Times New Roman" w:hAnsi="Times New Roman" w:cs="Times New Roman"/>
          <w:color w:val="auto"/>
          <w:szCs w:val="24"/>
        </w:rPr>
        <w:t xml:space="preserve"> начинает действовать с момента его подписания сторонами. </w:t>
      </w:r>
    </w:p>
    <w:p w14:paraId="03929A76" w14:textId="02974EF1" w:rsidR="00B33ACD" w:rsidRPr="00D850A1" w:rsidRDefault="00B33ACD" w:rsidP="00B33ACD">
      <w:pPr>
        <w:pStyle w:val="af4"/>
        <w:numPr>
          <w:ilvl w:val="1"/>
          <w:numId w:val="9"/>
        </w:numPr>
        <w:ind w:left="0" w:firstLine="851"/>
        <w:jc w:val="both"/>
        <w:rPr>
          <w:rFonts w:ascii="Times New Roman" w:hAnsi="Times New Roman" w:cs="Times New Roman"/>
          <w:color w:val="auto"/>
          <w:szCs w:val="24"/>
        </w:rPr>
      </w:pPr>
      <w:r w:rsidRPr="00D850A1">
        <w:rPr>
          <w:rFonts w:ascii="Times New Roman" w:hAnsi="Times New Roman" w:cs="Times New Roman"/>
          <w:color w:val="auto"/>
          <w:szCs w:val="24"/>
        </w:rPr>
        <w:t>Срок окончания дейст</w:t>
      </w:r>
      <w:r w:rsidR="006B210E">
        <w:rPr>
          <w:rFonts w:ascii="Times New Roman" w:hAnsi="Times New Roman" w:cs="Times New Roman"/>
          <w:color w:val="auto"/>
          <w:szCs w:val="24"/>
        </w:rPr>
        <w:t xml:space="preserve">вия </w:t>
      </w:r>
      <w:r w:rsidR="007E0B15">
        <w:rPr>
          <w:rFonts w:ascii="Times New Roman" w:hAnsi="Times New Roman" w:cs="Times New Roman"/>
          <w:color w:val="auto"/>
          <w:szCs w:val="24"/>
        </w:rPr>
        <w:t>Договор</w:t>
      </w:r>
      <w:r w:rsidR="006B210E">
        <w:rPr>
          <w:rFonts w:ascii="Times New Roman" w:hAnsi="Times New Roman" w:cs="Times New Roman"/>
          <w:color w:val="auto"/>
          <w:szCs w:val="24"/>
        </w:rPr>
        <w:t xml:space="preserve">а </w:t>
      </w:r>
      <w:r w:rsidR="006F5D7A">
        <w:rPr>
          <w:rFonts w:ascii="Times New Roman" w:hAnsi="Times New Roman" w:cs="Times New Roman"/>
          <w:b/>
          <w:i/>
          <w:color w:val="auto"/>
          <w:szCs w:val="24"/>
        </w:rPr>
        <w:t>«</w:t>
      </w:r>
      <w:r w:rsidR="008240AD">
        <w:rPr>
          <w:rFonts w:ascii="Times New Roman" w:hAnsi="Times New Roman" w:cs="Times New Roman"/>
          <w:b/>
          <w:i/>
          <w:color w:val="auto"/>
          <w:szCs w:val="24"/>
        </w:rPr>
        <w:t>30</w:t>
      </w:r>
      <w:r w:rsidRPr="006B210E">
        <w:rPr>
          <w:rFonts w:ascii="Times New Roman" w:hAnsi="Times New Roman" w:cs="Times New Roman"/>
          <w:b/>
          <w:i/>
          <w:color w:val="auto"/>
          <w:szCs w:val="24"/>
        </w:rPr>
        <w:t xml:space="preserve">» </w:t>
      </w:r>
      <w:r w:rsidR="00267191">
        <w:rPr>
          <w:rFonts w:ascii="Times New Roman" w:hAnsi="Times New Roman" w:cs="Times New Roman"/>
          <w:b/>
          <w:i/>
          <w:color w:val="auto"/>
          <w:szCs w:val="24"/>
        </w:rPr>
        <w:t>августа</w:t>
      </w:r>
      <w:r w:rsidR="002E409C">
        <w:rPr>
          <w:rFonts w:ascii="Times New Roman" w:hAnsi="Times New Roman" w:cs="Times New Roman"/>
          <w:b/>
          <w:i/>
          <w:color w:val="auto"/>
          <w:szCs w:val="24"/>
        </w:rPr>
        <w:t xml:space="preserve"> 2026</w:t>
      </w:r>
      <w:r w:rsidRPr="006B210E">
        <w:rPr>
          <w:rFonts w:ascii="Times New Roman" w:hAnsi="Times New Roman" w:cs="Times New Roman"/>
          <w:b/>
          <w:i/>
          <w:color w:val="auto"/>
          <w:szCs w:val="24"/>
        </w:rPr>
        <w:t>г.</w:t>
      </w:r>
      <w:r w:rsidRPr="00D850A1">
        <w:rPr>
          <w:rFonts w:ascii="Times New Roman" w:hAnsi="Times New Roman" w:cs="Times New Roman"/>
          <w:color w:val="auto"/>
          <w:szCs w:val="24"/>
        </w:rPr>
        <w:t xml:space="preserve"> </w:t>
      </w:r>
      <w:r w:rsidR="002B5FA1" w:rsidRPr="002B5FA1">
        <w:rPr>
          <w:rFonts w:ascii="Times New Roman" w:hAnsi="Times New Roman" w:cs="Times New Roman"/>
        </w:rPr>
        <w:t>Окончание срока действия Договора не освобождает Стороны от исполнения принятых на себя обязательств. Окончание срока действия Договора не освобождает стороны от ответственности за его нарушение.</w:t>
      </w:r>
    </w:p>
    <w:p w14:paraId="2A3C4549" w14:textId="77777777" w:rsidR="00E32FF5" w:rsidRDefault="00B33ACD" w:rsidP="00E32FF5">
      <w:pPr>
        <w:pStyle w:val="af4"/>
        <w:numPr>
          <w:ilvl w:val="1"/>
          <w:numId w:val="9"/>
        </w:numPr>
        <w:ind w:left="0" w:firstLine="851"/>
        <w:jc w:val="both"/>
        <w:rPr>
          <w:rFonts w:ascii="Times New Roman" w:hAnsi="Times New Roman" w:cs="Times New Roman"/>
          <w:color w:val="auto"/>
          <w:szCs w:val="24"/>
        </w:rPr>
      </w:pPr>
      <w:r w:rsidRPr="00D850A1">
        <w:rPr>
          <w:rFonts w:ascii="Times New Roman" w:hAnsi="Times New Roman" w:cs="Times New Roman"/>
          <w:color w:val="auto"/>
          <w:szCs w:val="24"/>
        </w:rPr>
        <w:t xml:space="preserve">Настоящий </w:t>
      </w:r>
      <w:r w:rsidR="007E0B15">
        <w:rPr>
          <w:rFonts w:ascii="Times New Roman" w:hAnsi="Times New Roman" w:cs="Times New Roman"/>
          <w:color w:val="auto"/>
          <w:spacing w:val="1"/>
          <w:szCs w:val="24"/>
        </w:rPr>
        <w:t>Договор</w:t>
      </w:r>
      <w:r w:rsidRPr="00D850A1">
        <w:rPr>
          <w:rFonts w:ascii="Times New Roman" w:hAnsi="Times New Roman" w:cs="Times New Roman"/>
          <w:color w:val="auto"/>
          <w:szCs w:val="24"/>
        </w:rPr>
        <w:t xml:space="preserve"> может быть расторгнут досрочно по соглашению сторон, по решению суда по основаниям, предусмотренным гражданским законодательством, в одностороннем порядке по требованию одной из сторон в порядке, предусмотренном гражданским законодательством, </w:t>
      </w:r>
      <w:r w:rsidRPr="00D850A1">
        <w:rPr>
          <w:rFonts w:ascii="Times New Roman" w:hAnsi="Times New Roman" w:cs="Times New Roman"/>
          <w:b/>
          <w:i/>
          <w:szCs w:val="24"/>
        </w:rPr>
        <w:t>Федеральным законом №223-ФЗ, Положением.</w:t>
      </w:r>
      <w:r w:rsidRPr="00D850A1">
        <w:rPr>
          <w:rFonts w:ascii="Times New Roman" w:hAnsi="Times New Roman" w:cs="Times New Roman"/>
          <w:color w:val="auto"/>
          <w:szCs w:val="24"/>
        </w:rPr>
        <w:t xml:space="preserve"> При этом расторжение </w:t>
      </w:r>
      <w:r w:rsidR="007E0B15">
        <w:rPr>
          <w:rFonts w:ascii="Times New Roman" w:hAnsi="Times New Roman" w:cs="Times New Roman"/>
          <w:color w:val="auto"/>
          <w:szCs w:val="24"/>
        </w:rPr>
        <w:t>Договор</w:t>
      </w:r>
      <w:r w:rsidRPr="00D850A1">
        <w:rPr>
          <w:rFonts w:ascii="Times New Roman" w:hAnsi="Times New Roman" w:cs="Times New Roman"/>
          <w:color w:val="auto"/>
          <w:szCs w:val="24"/>
        </w:rPr>
        <w:t>а не освобождает стороны от обязанности урегулирования взаимных расчетов.</w:t>
      </w:r>
    </w:p>
    <w:p w14:paraId="653ABFA2" w14:textId="38CE491A" w:rsidR="00506E9E" w:rsidRPr="00506E9E" w:rsidRDefault="00506E9E" w:rsidP="00506E9E">
      <w:pPr>
        <w:pStyle w:val="msonormalbullet2gifbullet3gif"/>
        <w:numPr>
          <w:ilvl w:val="1"/>
          <w:numId w:val="9"/>
        </w:numPr>
        <w:spacing w:before="0" w:beforeAutospacing="0" w:after="0" w:afterAutospacing="0"/>
        <w:ind w:left="0" w:firstLine="851"/>
        <w:contextualSpacing/>
        <w:jc w:val="both"/>
      </w:pPr>
      <w:r w:rsidRPr="001635DC">
        <w:t xml:space="preserve">Изменение существенных условий </w:t>
      </w:r>
      <w:r>
        <w:t>Договора</w:t>
      </w:r>
      <w:r w:rsidRPr="001635DC">
        <w:t xml:space="preserve"> по соглашению сторон и в одностороннем порядке не допускается, за исключением случаев, предусмотренных </w:t>
      </w:r>
      <w:r w:rsidR="00946DBA">
        <w:rPr>
          <w:color w:val="000000" w:themeColor="text1"/>
        </w:rPr>
        <w:t>р. 46</w:t>
      </w:r>
      <w:r w:rsidRPr="00D5400D">
        <w:rPr>
          <w:color w:val="000000" w:themeColor="text1"/>
        </w:rPr>
        <w:t xml:space="preserve"> Положения.</w:t>
      </w:r>
    </w:p>
    <w:p w14:paraId="19D699F2" w14:textId="77777777" w:rsidR="00B33ACD" w:rsidRPr="00E32FF5" w:rsidRDefault="00B33ACD" w:rsidP="00E32FF5">
      <w:pPr>
        <w:pStyle w:val="af4"/>
        <w:numPr>
          <w:ilvl w:val="1"/>
          <w:numId w:val="9"/>
        </w:numPr>
        <w:ind w:left="0" w:firstLine="851"/>
        <w:jc w:val="both"/>
        <w:rPr>
          <w:rFonts w:ascii="Times New Roman" w:hAnsi="Times New Roman" w:cs="Times New Roman"/>
          <w:color w:val="auto"/>
          <w:szCs w:val="24"/>
        </w:rPr>
      </w:pPr>
      <w:r w:rsidRPr="00E32FF5">
        <w:rPr>
          <w:rFonts w:ascii="Times New Roman" w:hAnsi="Times New Roman" w:cs="Times New Roman"/>
        </w:rPr>
        <w:t xml:space="preserve">Изменение и расторжение настоящего </w:t>
      </w:r>
      <w:r w:rsidR="007E0B15">
        <w:rPr>
          <w:rFonts w:ascii="Times New Roman" w:hAnsi="Times New Roman" w:cs="Times New Roman"/>
        </w:rPr>
        <w:t>Договор</w:t>
      </w:r>
      <w:r w:rsidRPr="00E32FF5">
        <w:rPr>
          <w:rFonts w:ascii="Times New Roman" w:hAnsi="Times New Roman" w:cs="Times New Roman"/>
        </w:rPr>
        <w:t>а по соглашению сторон осуществляется путем подписания сторонами дополнительного соглашения.</w:t>
      </w:r>
    </w:p>
    <w:p w14:paraId="58DCA890" w14:textId="77777777" w:rsidR="00B33ACD" w:rsidRPr="00D850A1" w:rsidRDefault="00B33ACD" w:rsidP="00B33ACD">
      <w:pPr>
        <w:numPr>
          <w:ilvl w:val="1"/>
          <w:numId w:val="9"/>
        </w:numPr>
        <w:tabs>
          <w:tab w:val="left" w:pos="1238"/>
        </w:tabs>
        <w:ind w:left="0" w:firstLine="851"/>
        <w:jc w:val="both"/>
        <w:rPr>
          <w:lang w:eastAsia="ru-RU"/>
        </w:rPr>
      </w:pPr>
      <w:r w:rsidRPr="00D850A1">
        <w:rPr>
          <w:lang w:eastAsia="ru-RU"/>
        </w:rPr>
        <w:t xml:space="preserve"> Сторона, которой направлено предложение о расторжении </w:t>
      </w:r>
      <w:r w:rsidR="007E0B15">
        <w:rPr>
          <w:lang w:eastAsia="ru-RU"/>
        </w:rPr>
        <w:t>Договор</w:t>
      </w:r>
      <w:r w:rsidRPr="00D850A1">
        <w:rPr>
          <w:lang w:eastAsia="ru-RU"/>
        </w:rPr>
        <w:t xml:space="preserve">а по соглашению сторон, должна дать письменный ответ, по существу, в срок не позднее 5 (пяти) календарных дней с даты его получения. </w:t>
      </w:r>
    </w:p>
    <w:p w14:paraId="243B7960" w14:textId="77777777" w:rsidR="00B33ACD" w:rsidRPr="00D850A1" w:rsidRDefault="00B33ACD" w:rsidP="00B33ACD">
      <w:pPr>
        <w:numPr>
          <w:ilvl w:val="1"/>
          <w:numId w:val="9"/>
        </w:numPr>
        <w:ind w:left="-142" w:firstLine="993"/>
        <w:jc w:val="both"/>
        <w:rPr>
          <w:lang w:eastAsia="ru-RU"/>
        </w:rPr>
      </w:pPr>
      <w:r w:rsidRPr="00D850A1">
        <w:rPr>
          <w:lang w:eastAsia="ru-RU"/>
        </w:rPr>
        <w:t xml:space="preserve">При расторжении </w:t>
      </w:r>
      <w:r w:rsidR="007E0B15">
        <w:rPr>
          <w:lang w:eastAsia="ru-RU"/>
        </w:rPr>
        <w:t>Договор</w:t>
      </w:r>
      <w:r w:rsidRPr="00D850A1">
        <w:rPr>
          <w:lang w:eastAsia="ru-RU"/>
        </w:rPr>
        <w:t xml:space="preserve">а по соглашению сторон оплата выполненных обязательств по </w:t>
      </w:r>
      <w:r w:rsidR="007E0B15">
        <w:rPr>
          <w:lang w:eastAsia="ru-RU"/>
        </w:rPr>
        <w:t>Договор</w:t>
      </w:r>
      <w:r w:rsidRPr="00D850A1">
        <w:rPr>
          <w:lang w:eastAsia="ru-RU"/>
        </w:rPr>
        <w:t xml:space="preserve">у Исполнителем и принятых Заказчиком производится в сроки, предусмотренные подписанным Сторонами соглашением о расторжении </w:t>
      </w:r>
      <w:r w:rsidR="007E0B15">
        <w:rPr>
          <w:lang w:eastAsia="ru-RU"/>
        </w:rPr>
        <w:t>Договор</w:t>
      </w:r>
      <w:r w:rsidRPr="00D850A1">
        <w:rPr>
          <w:lang w:eastAsia="ru-RU"/>
        </w:rPr>
        <w:t xml:space="preserve">а, </w:t>
      </w:r>
      <w:r w:rsidRPr="00D850A1">
        <w:t>которые в любом случае не могут превышать 12 месяцев.</w:t>
      </w:r>
      <w:r w:rsidRPr="00D850A1">
        <w:rPr>
          <w:lang w:eastAsia="ru-RU"/>
        </w:rPr>
        <w:t xml:space="preserve"> До момента оплаты стороны производят сверку расчетов, которой подтверждается объем выполненных услуг Исполнителем.</w:t>
      </w:r>
    </w:p>
    <w:p w14:paraId="18AC2248" w14:textId="77777777" w:rsidR="00B33ACD" w:rsidRPr="00D850A1" w:rsidRDefault="00B33ACD" w:rsidP="00B33ACD">
      <w:pPr>
        <w:numPr>
          <w:ilvl w:val="1"/>
          <w:numId w:val="9"/>
        </w:numPr>
        <w:tabs>
          <w:tab w:val="left" w:pos="720"/>
        </w:tabs>
        <w:ind w:left="0" w:firstLine="851"/>
        <w:jc w:val="both"/>
      </w:pPr>
      <w:r w:rsidRPr="00D850A1">
        <w:t xml:space="preserve">Стороны вправе в одностороннем внесудебном порядке отказаться от исполнения </w:t>
      </w:r>
      <w:r w:rsidR="007E0B15">
        <w:t>Договор</w:t>
      </w:r>
      <w:r w:rsidRPr="00D850A1">
        <w:t>а в случаях, предусмотренных Гражданским кодексом Российской Федерации.</w:t>
      </w:r>
    </w:p>
    <w:p w14:paraId="1EABE5CC" w14:textId="77777777" w:rsidR="007D55A8" w:rsidRPr="00D850A1" w:rsidRDefault="007D55A8" w:rsidP="007D55A8">
      <w:pPr>
        <w:numPr>
          <w:ilvl w:val="1"/>
          <w:numId w:val="9"/>
        </w:numPr>
        <w:tabs>
          <w:tab w:val="left" w:pos="720"/>
        </w:tabs>
        <w:ind w:left="0" w:firstLine="851"/>
        <w:jc w:val="both"/>
      </w:pPr>
      <w:r w:rsidRPr="00D850A1">
        <w:rPr>
          <w:lang w:eastAsia="ru-RU"/>
        </w:rPr>
        <w:t xml:space="preserve">Заказчик до принятия решения об одностороннем отказе от исполнения </w:t>
      </w:r>
      <w:r w:rsidR="007E0B15">
        <w:rPr>
          <w:lang w:eastAsia="ru-RU"/>
        </w:rPr>
        <w:t>Договор</w:t>
      </w:r>
      <w:r w:rsidRPr="00D850A1">
        <w:rPr>
          <w:lang w:eastAsia="ru-RU"/>
        </w:rPr>
        <w:t>а вправе провести экспертизу оказанных Услуг с привлечением экспертов, экспертных организаций.</w:t>
      </w:r>
      <w:r>
        <w:rPr>
          <w:lang w:eastAsia="ru-RU"/>
        </w:rPr>
        <w:t xml:space="preserve"> Сроком в 30</w:t>
      </w:r>
      <w:r w:rsidR="0072671F">
        <w:rPr>
          <w:lang w:eastAsia="ru-RU"/>
        </w:rPr>
        <w:t xml:space="preserve"> (тридцать)</w:t>
      </w:r>
      <w:r>
        <w:rPr>
          <w:lang w:eastAsia="ru-RU"/>
        </w:rPr>
        <w:t xml:space="preserve"> календарных дней.</w:t>
      </w:r>
    </w:p>
    <w:p w14:paraId="439B7B15" w14:textId="77777777" w:rsidR="00B33ACD" w:rsidRPr="00D850A1" w:rsidRDefault="00B33ACD" w:rsidP="00B33ACD">
      <w:pPr>
        <w:numPr>
          <w:ilvl w:val="1"/>
          <w:numId w:val="9"/>
        </w:numPr>
        <w:tabs>
          <w:tab w:val="left" w:pos="720"/>
        </w:tabs>
        <w:ind w:left="0" w:firstLine="709"/>
        <w:jc w:val="both"/>
      </w:pPr>
      <w:r w:rsidRPr="00D850A1">
        <w:rPr>
          <w:lang w:eastAsia="ru-RU"/>
        </w:rPr>
        <w:t xml:space="preserve">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7E0B15">
        <w:rPr>
          <w:lang w:eastAsia="ru-RU"/>
        </w:rPr>
        <w:t>Договор</w:t>
      </w:r>
      <w:r w:rsidRPr="00D850A1">
        <w:rPr>
          <w:lang w:eastAsia="ru-RU"/>
        </w:rPr>
        <w:t xml:space="preserve">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7E0B15">
        <w:rPr>
          <w:lang w:eastAsia="ru-RU"/>
        </w:rPr>
        <w:t>Договор</w:t>
      </w:r>
      <w:r w:rsidRPr="00D850A1">
        <w:rPr>
          <w:lang w:eastAsia="ru-RU"/>
        </w:rPr>
        <w:t xml:space="preserve">а, послужившие основанием для одностороннего отказа Заказчика от исполнения </w:t>
      </w:r>
      <w:r w:rsidR="007E0B15">
        <w:rPr>
          <w:lang w:eastAsia="ru-RU"/>
        </w:rPr>
        <w:t>Договор</w:t>
      </w:r>
      <w:r w:rsidRPr="00D850A1">
        <w:rPr>
          <w:lang w:eastAsia="ru-RU"/>
        </w:rPr>
        <w:t>а.</w:t>
      </w:r>
    </w:p>
    <w:p w14:paraId="3ECDA268" w14:textId="77777777" w:rsidR="00B33ACD" w:rsidRPr="00D850A1" w:rsidRDefault="00B33ACD" w:rsidP="00B33ACD">
      <w:pPr>
        <w:numPr>
          <w:ilvl w:val="1"/>
          <w:numId w:val="9"/>
        </w:numPr>
        <w:tabs>
          <w:tab w:val="left" w:pos="709"/>
        </w:tabs>
        <w:ind w:left="0" w:firstLine="709"/>
        <w:jc w:val="both"/>
      </w:pPr>
      <w:r w:rsidRPr="00D850A1">
        <w:rPr>
          <w:i/>
          <w:lang w:eastAsia="ru-RU"/>
        </w:rPr>
        <w:t xml:space="preserve">Решение Заказчика об одностороннем отказе от исполнения </w:t>
      </w:r>
      <w:r w:rsidR="007E0B15">
        <w:rPr>
          <w:i/>
          <w:lang w:eastAsia="ru-RU"/>
        </w:rPr>
        <w:t>Договор</w:t>
      </w:r>
      <w:r w:rsidRPr="00D850A1">
        <w:rPr>
          <w:i/>
          <w:lang w:eastAsia="ru-RU"/>
        </w:rPr>
        <w:t xml:space="preserve">а не позднее чем в течение трех рабочих дней с даты принятия этого решения, размещается на официальном сайте Заказчика и направляется Исполнителю по почте заказным письмом с уведомлением о вручении по адресу Исполнителя, указанному в </w:t>
      </w:r>
      <w:r w:rsidR="007E0B15">
        <w:rPr>
          <w:i/>
          <w:lang w:eastAsia="ru-RU"/>
        </w:rPr>
        <w:t>Договор</w:t>
      </w:r>
      <w:r w:rsidRPr="00D850A1">
        <w:rPr>
          <w:i/>
          <w:lang w:eastAsia="ru-RU"/>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Заказчика решения об одностороннем отказе от исполнения </w:t>
      </w:r>
      <w:r w:rsidR="007E0B15">
        <w:rPr>
          <w:i/>
          <w:lang w:eastAsia="ru-RU"/>
        </w:rPr>
        <w:t>Договор</w:t>
      </w:r>
      <w:r w:rsidRPr="00D850A1">
        <w:rPr>
          <w:i/>
          <w:lang w:eastAsia="ru-RU"/>
        </w:rPr>
        <w:t>а.</w:t>
      </w:r>
    </w:p>
    <w:p w14:paraId="71DC3816" w14:textId="77777777" w:rsidR="00B33ACD" w:rsidRPr="00D850A1" w:rsidRDefault="00B33ACD" w:rsidP="00B33ACD">
      <w:pPr>
        <w:numPr>
          <w:ilvl w:val="1"/>
          <w:numId w:val="9"/>
        </w:numPr>
        <w:tabs>
          <w:tab w:val="left" w:pos="720"/>
        </w:tabs>
        <w:ind w:left="0" w:firstLine="709"/>
        <w:jc w:val="both"/>
      </w:pPr>
      <w:r w:rsidRPr="00D850A1">
        <w:rPr>
          <w:i/>
          <w:lang w:eastAsia="ru-RU"/>
        </w:rPr>
        <w:t xml:space="preserve">Решение Заказчика об одностороннем отказе от исполнения </w:t>
      </w:r>
      <w:r w:rsidR="007E0B15">
        <w:rPr>
          <w:i/>
          <w:lang w:eastAsia="ru-RU"/>
        </w:rPr>
        <w:t>Договор</w:t>
      </w:r>
      <w:r w:rsidRPr="00D850A1">
        <w:rPr>
          <w:i/>
          <w:lang w:eastAsia="ru-RU"/>
        </w:rPr>
        <w:t xml:space="preserve">а вступает в силу и </w:t>
      </w:r>
      <w:r w:rsidR="007E0B15">
        <w:rPr>
          <w:i/>
          <w:lang w:eastAsia="ru-RU"/>
        </w:rPr>
        <w:t>Договор</w:t>
      </w:r>
      <w:r w:rsidRPr="00D850A1">
        <w:rPr>
          <w:i/>
          <w:lang w:eastAsia="ru-RU"/>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7E0B15">
        <w:rPr>
          <w:i/>
          <w:lang w:eastAsia="ru-RU"/>
        </w:rPr>
        <w:t>Договор</w:t>
      </w:r>
      <w:r w:rsidRPr="00D850A1">
        <w:rPr>
          <w:i/>
          <w:lang w:eastAsia="ru-RU"/>
        </w:rPr>
        <w:t>а.</w:t>
      </w:r>
    </w:p>
    <w:p w14:paraId="286088B3" w14:textId="77777777" w:rsidR="00B33ACD" w:rsidRPr="00D850A1" w:rsidRDefault="00B33ACD" w:rsidP="00B33ACD">
      <w:pPr>
        <w:numPr>
          <w:ilvl w:val="1"/>
          <w:numId w:val="9"/>
        </w:numPr>
        <w:tabs>
          <w:tab w:val="left" w:pos="720"/>
        </w:tabs>
        <w:ind w:left="0" w:firstLine="709"/>
        <w:jc w:val="both"/>
      </w:pPr>
      <w:r w:rsidRPr="00D850A1">
        <w:rPr>
          <w:i/>
          <w:lang w:eastAsia="ru-RU"/>
        </w:rPr>
        <w:t xml:space="preserve">Заказчик обязан отменить не вступившее в силу решение об одностороннем отказе от исполнения </w:t>
      </w:r>
      <w:r w:rsidR="007E0B15">
        <w:rPr>
          <w:i/>
          <w:lang w:eastAsia="ru-RU"/>
        </w:rPr>
        <w:t>Договор</w:t>
      </w:r>
      <w:r w:rsidRPr="00D850A1">
        <w:rPr>
          <w:i/>
          <w:lang w:eastAsia="ru-RU"/>
        </w:rPr>
        <w:t xml:space="preserve">а, если в течение десятидневного срока с даты надлежащего уведомления Исполнителя о принятом решении об одностороннем отказе от исполнения </w:t>
      </w:r>
      <w:r w:rsidR="007E0B15">
        <w:rPr>
          <w:i/>
          <w:lang w:eastAsia="ru-RU"/>
        </w:rPr>
        <w:t>Договор</w:t>
      </w:r>
      <w:r w:rsidRPr="00D850A1">
        <w:rPr>
          <w:i/>
          <w:lang w:eastAsia="ru-RU"/>
        </w:rPr>
        <w:t xml:space="preserve">а устранено нарушение условий </w:t>
      </w:r>
      <w:r w:rsidR="007E0B15">
        <w:rPr>
          <w:i/>
          <w:lang w:eastAsia="ru-RU"/>
        </w:rPr>
        <w:t>Договор</w:t>
      </w:r>
      <w:r w:rsidRPr="00D850A1">
        <w:rPr>
          <w:i/>
          <w:lang w:eastAsia="ru-RU"/>
        </w:rPr>
        <w:t xml:space="preserve">а, послужившее основанием для принятия указанного решения. Данное правило не применяется в случае повторного нарушения Исполнителем условий </w:t>
      </w:r>
      <w:r w:rsidR="007E0B15">
        <w:rPr>
          <w:i/>
          <w:lang w:eastAsia="ru-RU"/>
        </w:rPr>
        <w:t>Договор</w:t>
      </w:r>
      <w:r w:rsidRPr="00D850A1">
        <w:rPr>
          <w:i/>
          <w:lang w:eastAsia="ru-RU"/>
        </w:rPr>
        <w:t xml:space="preserve">а, которые в соответствии с гражданским </w:t>
      </w:r>
      <w:r w:rsidRPr="00D850A1">
        <w:rPr>
          <w:i/>
          <w:lang w:eastAsia="ru-RU"/>
        </w:rPr>
        <w:lastRenderedPageBreak/>
        <w:t xml:space="preserve">законодательством являются основанием для одностороннего отказа Заказчика от исполнения </w:t>
      </w:r>
      <w:r w:rsidR="007E0B15">
        <w:rPr>
          <w:i/>
          <w:lang w:eastAsia="ru-RU"/>
        </w:rPr>
        <w:t>Договор</w:t>
      </w:r>
      <w:r w:rsidRPr="00D850A1">
        <w:rPr>
          <w:i/>
          <w:lang w:eastAsia="ru-RU"/>
        </w:rPr>
        <w:t>а.</w:t>
      </w:r>
    </w:p>
    <w:p w14:paraId="1A68F34D" w14:textId="77777777" w:rsidR="00B33ACD" w:rsidRPr="00D850A1" w:rsidRDefault="00B33ACD" w:rsidP="00B33ACD">
      <w:pPr>
        <w:numPr>
          <w:ilvl w:val="1"/>
          <w:numId w:val="9"/>
        </w:numPr>
        <w:tabs>
          <w:tab w:val="left" w:pos="720"/>
        </w:tabs>
        <w:ind w:left="0" w:firstLine="709"/>
        <w:jc w:val="both"/>
      </w:pPr>
      <w:r w:rsidRPr="00D850A1">
        <w:rPr>
          <w:i/>
          <w:lang w:eastAsia="ru-RU"/>
        </w:rPr>
        <w:t xml:space="preserve">Исполнитель вправе принять решение об одностороннем отказе от исполнения </w:t>
      </w:r>
      <w:r w:rsidR="007E0B15">
        <w:rPr>
          <w:i/>
          <w:lang w:eastAsia="ru-RU"/>
        </w:rPr>
        <w:t>Договор</w:t>
      </w:r>
      <w:r w:rsidRPr="00D850A1">
        <w:rPr>
          <w:i/>
          <w:lang w:eastAsia="ru-RU"/>
        </w:rPr>
        <w:t xml:space="preserve">а по основаниям, предусмотренным Гражданским кодексом Российской Федерации для одностороннего отказа от исполнения </w:t>
      </w:r>
      <w:r w:rsidR="007E0B15">
        <w:rPr>
          <w:i/>
          <w:lang w:eastAsia="ru-RU"/>
        </w:rPr>
        <w:t>Договор</w:t>
      </w:r>
      <w:r w:rsidRPr="00D850A1">
        <w:rPr>
          <w:i/>
          <w:lang w:eastAsia="ru-RU"/>
        </w:rPr>
        <w:t>а об оказании Услуг.</w:t>
      </w:r>
    </w:p>
    <w:p w14:paraId="474A9442" w14:textId="77777777" w:rsidR="00B33ACD" w:rsidRPr="00D850A1" w:rsidRDefault="00B33ACD" w:rsidP="00B33ACD">
      <w:pPr>
        <w:numPr>
          <w:ilvl w:val="1"/>
          <w:numId w:val="9"/>
        </w:numPr>
        <w:tabs>
          <w:tab w:val="left" w:pos="720"/>
        </w:tabs>
        <w:ind w:left="0" w:firstLine="709"/>
        <w:jc w:val="both"/>
      </w:pPr>
      <w:r w:rsidRPr="00D850A1">
        <w:rPr>
          <w:i/>
          <w:lang w:eastAsia="ru-RU"/>
        </w:rPr>
        <w:t xml:space="preserve">Решение Исполнителя об одностороннем отказе от исполнения </w:t>
      </w:r>
      <w:r w:rsidR="007E0B15">
        <w:rPr>
          <w:i/>
          <w:lang w:eastAsia="ru-RU"/>
        </w:rPr>
        <w:t>Договор</w:t>
      </w:r>
      <w:r w:rsidRPr="00D850A1">
        <w:rPr>
          <w:i/>
          <w:lang w:eastAsia="ru-RU"/>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7E0B15">
        <w:rPr>
          <w:i/>
          <w:lang w:eastAsia="ru-RU"/>
        </w:rPr>
        <w:t>Договор</w:t>
      </w:r>
      <w:r w:rsidRPr="00D850A1">
        <w:rPr>
          <w:i/>
          <w:lang w:eastAsia="ru-RU"/>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w:t>
      </w:r>
      <w:r w:rsidR="007E0B15">
        <w:rPr>
          <w:i/>
          <w:lang w:eastAsia="ru-RU"/>
        </w:rPr>
        <w:t>Договор</w:t>
      </w:r>
      <w:r w:rsidRPr="00D850A1">
        <w:rPr>
          <w:i/>
          <w:lang w:eastAsia="ru-RU"/>
        </w:rPr>
        <w:t>а. Датой такого надлежащего уведомления признается дата получения Исполнителем подтверждения о вручении Заказчику указанного уведомления.</w:t>
      </w:r>
    </w:p>
    <w:p w14:paraId="1326862A" w14:textId="77777777" w:rsidR="00B33ACD" w:rsidRPr="00D850A1" w:rsidRDefault="00B33ACD" w:rsidP="00B33ACD">
      <w:pPr>
        <w:numPr>
          <w:ilvl w:val="1"/>
          <w:numId w:val="9"/>
        </w:numPr>
        <w:tabs>
          <w:tab w:val="left" w:pos="720"/>
        </w:tabs>
        <w:ind w:left="0" w:firstLine="709"/>
        <w:jc w:val="both"/>
      </w:pPr>
      <w:r w:rsidRPr="00D850A1">
        <w:rPr>
          <w:i/>
          <w:lang w:eastAsia="ru-RU"/>
        </w:rPr>
        <w:t xml:space="preserve">Решение Исполнителя об одностороннем отказе от исполнения </w:t>
      </w:r>
      <w:r w:rsidR="007E0B15">
        <w:rPr>
          <w:i/>
          <w:lang w:eastAsia="ru-RU"/>
        </w:rPr>
        <w:t>Договор</w:t>
      </w:r>
      <w:r w:rsidRPr="00D850A1">
        <w:rPr>
          <w:i/>
          <w:lang w:eastAsia="ru-RU"/>
        </w:rPr>
        <w:t xml:space="preserve">а вступает в силу и </w:t>
      </w:r>
      <w:r w:rsidR="007E0B15">
        <w:rPr>
          <w:i/>
          <w:lang w:eastAsia="ru-RU"/>
        </w:rPr>
        <w:t>Договор</w:t>
      </w:r>
      <w:r w:rsidRPr="00D850A1">
        <w:rPr>
          <w:i/>
          <w:lang w:eastAsia="ru-RU"/>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007E0B15">
        <w:rPr>
          <w:i/>
          <w:lang w:eastAsia="ru-RU"/>
        </w:rPr>
        <w:t>Договор</w:t>
      </w:r>
      <w:r w:rsidRPr="00D850A1">
        <w:rPr>
          <w:i/>
          <w:lang w:eastAsia="ru-RU"/>
        </w:rPr>
        <w:t>а.</w:t>
      </w:r>
    </w:p>
    <w:p w14:paraId="47F5B919" w14:textId="77777777" w:rsidR="00B33ACD" w:rsidRPr="007B5227" w:rsidRDefault="00B33ACD" w:rsidP="00F37552">
      <w:pPr>
        <w:numPr>
          <w:ilvl w:val="1"/>
          <w:numId w:val="9"/>
        </w:numPr>
        <w:tabs>
          <w:tab w:val="left" w:pos="720"/>
        </w:tabs>
        <w:ind w:left="0" w:firstLine="709"/>
        <w:jc w:val="both"/>
      </w:pPr>
      <w:r w:rsidRPr="00D850A1">
        <w:rPr>
          <w:i/>
          <w:lang w:eastAsia="ru-RU"/>
        </w:rPr>
        <w:t xml:space="preserve">Исполнитель обязан отменить не вступившее в силу решение об одностороннем отказе от исполнения </w:t>
      </w:r>
      <w:r w:rsidR="007E0B15">
        <w:rPr>
          <w:i/>
          <w:lang w:eastAsia="ru-RU"/>
        </w:rPr>
        <w:t>Договор</w:t>
      </w:r>
      <w:r w:rsidRPr="00D850A1">
        <w:rPr>
          <w:i/>
          <w:lang w:eastAsia="ru-RU"/>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7E0B15">
        <w:rPr>
          <w:i/>
          <w:lang w:eastAsia="ru-RU"/>
        </w:rPr>
        <w:t>Договор</w:t>
      </w:r>
      <w:r w:rsidRPr="00D850A1">
        <w:rPr>
          <w:i/>
          <w:lang w:eastAsia="ru-RU"/>
        </w:rPr>
        <w:t xml:space="preserve">а устранены нарушения условий </w:t>
      </w:r>
      <w:r w:rsidR="007E0B15">
        <w:rPr>
          <w:i/>
          <w:lang w:eastAsia="ru-RU"/>
        </w:rPr>
        <w:t>Договор</w:t>
      </w:r>
      <w:r w:rsidRPr="00D850A1">
        <w:rPr>
          <w:i/>
          <w:lang w:eastAsia="ru-RU"/>
        </w:rPr>
        <w:t>а, послужившие основанием для принятия указанного решения</w:t>
      </w:r>
      <w:r w:rsidRPr="00D850A1">
        <w:rPr>
          <w:i/>
        </w:rPr>
        <w:t>.</w:t>
      </w:r>
    </w:p>
    <w:p w14:paraId="38CAC4A1" w14:textId="77777777" w:rsidR="007B5227" w:rsidRPr="00D850A1" w:rsidRDefault="007B5227" w:rsidP="007B5227">
      <w:pPr>
        <w:tabs>
          <w:tab w:val="left" w:pos="720"/>
        </w:tabs>
        <w:ind w:left="709"/>
        <w:jc w:val="both"/>
      </w:pPr>
    </w:p>
    <w:p w14:paraId="55E63871" w14:textId="77777777" w:rsidR="00B33ACD" w:rsidRPr="007B5227" w:rsidRDefault="00B33ACD" w:rsidP="00B33ACD">
      <w:pPr>
        <w:numPr>
          <w:ilvl w:val="0"/>
          <w:numId w:val="10"/>
        </w:numPr>
        <w:tabs>
          <w:tab w:val="left" w:pos="720"/>
        </w:tabs>
        <w:jc w:val="center"/>
      </w:pPr>
      <w:r w:rsidRPr="00D850A1">
        <w:rPr>
          <w:b/>
        </w:rPr>
        <w:t>Порядок урегулирования споров</w:t>
      </w:r>
    </w:p>
    <w:p w14:paraId="7C102CBA" w14:textId="77777777" w:rsidR="007B5227" w:rsidRPr="00D850A1" w:rsidRDefault="007B5227" w:rsidP="007B5227">
      <w:pPr>
        <w:tabs>
          <w:tab w:val="left" w:pos="720"/>
        </w:tabs>
        <w:ind w:left="360"/>
      </w:pPr>
    </w:p>
    <w:p w14:paraId="1390C812" w14:textId="77777777" w:rsidR="00B33ACD" w:rsidRPr="00D850A1" w:rsidRDefault="00B33ACD" w:rsidP="00B33ACD">
      <w:pPr>
        <w:widowControl w:val="0"/>
        <w:ind w:firstLine="709"/>
        <w:jc w:val="both"/>
      </w:pPr>
      <w:r w:rsidRPr="00D850A1">
        <w:t xml:space="preserve">10.1. Все споры и разногласия, возникшие в связи с исполнением </w:t>
      </w:r>
      <w:r w:rsidR="007E0B15">
        <w:t>Договор</w:t>
      </w:r>
      <w:r w:rsidRPr="00D850A1">
        <w:t>а, его изменением, расторжением или признанием недействительным, Стороны будут стремиться решить путем переговоров.</w:t>
      </w:r>
    </w:p>
    <w:p w14:paraId="34580E9E" w14:textId="77777777" w:rsidR="00B33ACD" w:rsidRPr="00D850A1" w:rsidRDefault="00B33ACD" w:rsidP="00B33ACD">
      <w:pPr>
        <w:widowControl w:val="0"/>
        <w:ind w:firstLine="709"/>
        <w:jc w:val="both"/>
      </w:pPr>
      <w:r w:rsidRPr="00D850A1">
        <w:t xml:space="preserve">10.2. В случае не достижения взаимного согласия все споры по </w:t>
      </w:r>
      <w:r w:rsidR="007E0B15">
        <w:t>Договор</w:t>
      </w:r>
      <w:r w:rsidRPr="00D850A1">
        <w:t>у разрешаются в Арбитражном суде Республики Крым.</w:t>
      </w:r>
    </w:p>
    <w:p w14:paraId="31358017" w14:textId="77777777" w:rsidR="00B33ACD" w:rsidRDefault="00B33ACD" w:rsidP="00F37552">
      <w:pPr>
        <w:widowControl w:val="0"/>
        <w:ind w:firstLine="709"/>
        <w:jc w:val="both"/>
      </w:pPr>
      <w:r w:rsidRPr="00D850A1">
        <w:t>10.3. До передачи спора на разрешение Арбитражного суда Республики Крым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рабочих дней с даты ее получения.</w:t>
      </w:r>
    </w:p>
    <w:p w14:paraId="6C7FD123" w14:textId="77777777" w:rsidR="007B5227" w:rsidRPr="00D850A1" w:rsidRDefault="007B5227" w:rsidP="007B5227">
      <w:pPr>
        <w:widowControl w:val="0"/>
        <w:jc w:val="both"/>
      </w:pPr>
    </w:p>
    <w:p w14:paraId="7E87234C" w14:textId="77777777" w:rsidR="007B5227" w:rsidRPr="00561A42" w:rsidRDefault="00B33ACD" w:rsidP="00561A42">
      <w:pPr>
        <w:pStyle w:val="af2"/>
        <w:widowControl w:val="0"/>
        <w:numPr>
          <w:ilvl w:val="0"/>
          <w:numId w:val="10"/>
        </w:numPr>
        <w:jc w:val="center"/>
        <w:outlineLvl w:val="1"/>
        <w:rPr>
          <w:rFonts w:ascii="Times New Roman" w:hAnsi="Times New Roman"/>
          <w:b/>
        </w:rPr>
      </w:pPr>
      <w:r w:rsidRPr="007B5227">
        <w:rPr>
          <w:rFonts w:ascii="Times New Roman" w:hAnsi="Times New Roman"/>
          <w:b/>
        </w:rPr>
        <w:t>Обстоятельства непреодолимой силы</w:t>
      </w:r>
    </w:p>
    <w:p w14:paraId="216216EB" w14:textId="77777777" w:rsidR="00B33ACD" w:rsidRPr="00D850A1" w:rsidRDefault="00B33ACD" w:rsidP="00B33ACD">
      <w:pPr>
        <w:widowControl w:val="0"/>
        <w:tabs>
          <w:tab w:val="left" w:pos="1560"/>
        </w:tabs>
        <w:suppressAutoHyphens w:val="0"/>
        <w:ind w:firstLine="709"/>
        <w:jc w:val="both"/>
      </w:pPr>
      <w:r w:rsidRPr="00D850A1">
        <w:t xml:space="preserve">11.1. Стороны освобождаются от ответственности за полное или частичное неисполнение своих обязательств по </w:t>
      </w:r>
      <w:r w:rsidR="007E0B15">
        <w:t>Договор</w:t>
      </w:r>
      <w:r w:rsidRPr="00D850A1">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7E0B15">
        <w:t>Договор</w:t>
      </w:r>
      <w:r w:rsidRPr="00D850A1">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7E0B15">
        <w:t>Договор</w:t>
      </w:r>
      <w:r w:rsidRPr="00D850A1">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B15F609" w14:textId="77777777" w:rsidR="00B33ACD" w:rsidRPr="00D850A1" w:rsidRDefault="00B33ACD" w:rsidP="00B33ACD">
      <w:pPr>
        <w:pStyle w:val="af2"/>
        <w:widowControl w:val="0"/>
        <w:tabs>
          <w:tab w:val="left" w:pos="1560"/>
        </w:tabs>
        <w:spacing w:after="0"/>
        <w:ind w:left="0" w:firstLine="709"/>
        <w:rPr>
          <w:rFonts w:ascii="Times New Roman" w:eastAsia="Times New Roman" w:hAnsi="Times New Roman"/>
          <w:sz w:val="24"/>
          <w:szCs w:val="24"/>
        </w:rPr>
      </w:pPr>
      <w:r w:rsidRPr="00D850A1">
        <w:rPr>
          <w:rFonts w:ascii="Times New Roman" w:eastAsia="Times New Roman" w:hAnsi="Times New Roman"/>
          <w:sz w:val="24"/>
          <w:szCs w:val="24"/>
        </w:rPr>
        <w:t xml:space="preserve">11.2. При наступлении таких обстоятельств срок исполнения обязательств по </w:t>
      </w:r>
      <w:r w:rsidR="007E0B15">
        <w:rPr>
          <w:rFonts w:ascii="Times New Roman" w:eastAsia="Times New Roman" w:hAnsi="Times New Roman"/>
          <w:sz w:val="24"/>
          <w:szCs w:val="24"/>
        </w:rPr>
        <w:t>Договор</w:t>
      </w:r>
      <w:r w:rsidRPr="00D850A1">
        <w:rPr>
          <w:rFonts w:ascii="Times New Roman" w:eastAsia="Times New Roman" w:hAnsi="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7E0B15">
        <w:rPr>
          <w:rFonts w:ascii="Times New Roman" w:eastAsia="Times New Roman" w:hAnsi="Times New Roman"/>
          <w:sz w:val="24"/>
          <w:szCs w:val="24"/>
        </w:rPr>
        <w:t>Договор</w:t>
      </w:r>
      <w:r w:rsidRPr="00D850A1">
        <w:rPr>
          <w:rFonts w:ascii="Times New Roman" w:eastAsia="Times New Roman" w:hAnsi="Times New Roman"/>
          <w:sz w:val="24"/>
          <w:szCs w:val="24"/>
        </w:rPr>
        <w:t>а в срок.</w:t>
      </w:r>
    </w:p>
    <w:p w14:paraId="248C87BF" w14:textId="77777777" w:rsidR="00B33ACD" w:rsidRPr="00D850A1" w:rsidRDefault="00B33ACD" w:rsidP="00B33ACD">
      <w:pPr>
        <w:pStyle w:val="af2"/>
        <w:ind w:left="0" w:firstLine="709"/>
        <w:rPr>
          <w:rFonts w:ascii="Times New Roman" w:eastAsia="Times New Roman" w:hAnsi="Times New Roman"/>
          <w:sz w:val="24"/>
          <w:szCs w:val="24"/>
        </w:rPr>
      </w:pPr>
      <w:r w:rsidRPr="00D850A1">
        <w:rPr>
          <w:rFonts w:ascii="Times New Roman" w:eastAsia="Times New Roman" w:hAnsi="Times New Roman"/>
          <w:sz w:val="24"/>
          <w:szCs w:val="24"/>
        </w:rPr>
        <w:t xml:space="preserve">11.3. Сторона, которая не исполняет своего обязательства, должна дать извещение другой стороне о препятствии и его влиянии на исполнение обязательств по </w:t>
      </w:r>
      <w:r w:rsidR="007E0B15">
        <w:rPr>
          <w:rFonts w:ascii="Times New Roman" w:eastAsia="Times New Roman" w:hAnsi="Times New Roman"/>
          <w:sz w:val="24"/>
          <w:szCs w:val="24"/>
        </w:rPr>
        <w:t>Договор</w:t>
      </w:r>
      <w:r w:rsidRPr="00D850A1">
        <w:rPr>
          <w:rFonts w:ascii="Times New Roman" w:eastAsia="Times New Roman" w:hAnsi="Times New Roman"/>
          <w:sz w:val="24"/>
          <w:szCs w:val="24"/>
        </w:rPr>
        <w:t>у.</w:t>
      </w:r>
    </w:p>
    <w:p w14:paraId="3E406103" w14:textId="77777777" w:rsidR="00B33ACD" w:rsidRDefault="00B33ACD" w:rsidP="00F37552">
      <w:pPr>
        <w:pStyle w:val="af2"/>
        <w:widowControl w:val="0"/>
        <w:tabs>
          <w:tab w:val="left" w:pos="1560"/>
        </w:tabs>
        <w:spacing w:after="0"/>
        <w:ind w:left="0" w:firstLine="709"/>
        <w:rPr>
          <w:rFonts w:ascii="Times New Roman" w:eastAsia="Times New Roman" w:hAnsi="Times New Roman"/>
          <w:sz w:val="24"/>
          <w:szCs w:val="24"/>
        </w:rPr>
      </w:pPr>
      <w:r w:rsidRPr="00D850A1">
        <w:rPr>
          <w:rFonts w:ascii="Times New Roman" w:eastAsia="Times New Roman" w:hAnsi="Times New Roman"/>
          <w:sz w:val="24"/>
          <w:szCs w:val="24"/>
        </w:rPr>
        <w:t xml:space="preserve">11.4. Если обстоятельства, указанные в </w:t>
      </w:r>
      <w:hyperlink w:anchor="Par234">
        <w:r w:rsidRPr="00D850A1">
          <w:rPr>
            <w:rFonts w:ascii="Times New Roman" w:eastAsia="Times New Roman" w:hAnsi="Times New Roman"/>
            <w:sz w:val="24"/>
            <w:szCs w:val="24"/>
          </w:rPr>
          <w:t>пункте 9.1</w:t>
        </w:r>
      </w:hyperlink>
      <w:r w:rsidRPr="00D850A1">
        <w:rPr>
          <w:rFonts w:ascii="Times New Roman" w:eastAsia="Times New Roman" w:hAnsi="Times New Roman"/>
          <w:sz w:val="24"/>
          <w:szCs w:val="24"/>
        </w:rPr>
        <w:t xml:space="preserve"> </w:t>
      </w:r>
      <w:r w:rsidR="007E0B15">
        <w:rPr>
          <w:rFonts w:ascii="Times New Roman" w:eastAsia="Times New Roman" w:hAnsi="Times New Roman"/>
          <w:sz w:val="24"/>
          <w:szCs w:val="24"/>
        </w:rPr>
        <w:t>Договор</w:t>
      </w:r>
      <w:r w:rsidRPr="00D850A1">
        <w:rPr>
          <w:rFonts w:ascii="Times New Roman" w:eastAsia="Times New Roman" w:hAnsi="Times New Roman"/>
          <w:sz w:val="24"/>
          <w:szCs w:val="24"/>
        </w:rPr>
        <w:t xml:space="preserve">а, будут длиться более 2 (двух) календарных месяцев с даты соответствующего уведомления, каждая из Сторон вправе требовать расторжения </w:t>
      </w:r>
      <w:r w:rsidR="007E0B15">
        <w:rPr>
          <w:rFonts w:ascii="Times New Roman" w:eastAsia="Times New Roman" w:hAnsi="Times New Roman"/>
          <w:sz w:val="24"/>
          <w:szCs w:val="24"/>
        </w:rPr>
        <w:t>Договор</w:t>
      </w:r>
      <w:r w:rsidRPr="00D850A1">
        <w:rPr>
          <w:rFonts w:ascii="Times New Roman" w:eastAsia="Times New Roman" w:hAnsi="Times New Roman"/>
          <w:sz w:val="24"/>
          <w:szCs w:val="24"/>
        </w:rPr>
        <w:t xml:space="preserve">а без требования возмещения убытков, понесенных в связи с </w:t>
      </w:r>
      <w:r w:rsidRPr="00D850A1">
        <w:rPr>
          <w:rFonts w:ascii="Times New Roman" w:eastAsia="Times New Roman" w:hAnsi="Times New Roman"/>
          <w:sz w:val="24"/>
          <w:szCs w:val="24"/>
        </w:rPr>
        <w:lastRenderedPageBreak/>
        <w:t>наступлением таких обстоятельств.</w:t>
      </w:r>
    </w:p>
    <w:p w14:paraId="46D67386" w14:textId="77777777" w:rsidR="00561A42" w:rsidRPr="00D850A1" w:rsidRDefault="00561A42" w:rsidP="00F37552">
      <w:pPr>
        <w:pStyle w:val="af2"/>
        <w:widowControl w:val="0"/>
        <w:tabs>
          <w:tab w:val="left" w:pos="1560"/>
        </w:tabs>
        <w:spacing w:after="0"/>
        <w:ind w:left="0" w:firstLine="709"/>
        <w:rPr>
          <w:rFonts w:ascii="Times New Roman" w:eastAsia="Times New Roman" w:hAnsi="Times New Roman"/>
          <w:sz w:val="24"/>
          <w:szCs w:val="24"/>
        </w:rPr>
      </w:pPr>
    </w:p>
    <w:p w14:paraId="2C1AC7CE" w14:textId="77777777" w:rsidR="00B33ACD" w:rsidRPr="00A3246F" w:rsidRDefault="00B33ACD" w:rsidP="00A3246F">
      <w:pPr>
        <w:pStyle w:val="af2"/>
        <w:numPr>
          <w:ilvl w:val="0"/>
          <w:numId w:val="10"/>
        </w:numPr>
        <w:jc w:val="center"/>
        <w:rPr>
          <w:rFonts w:ascii="Times New Roman" w:hAnsi="Times New Roman"/>
          <w:b/>
          <w:color w:val="000000"/>
          <w:sz w:val="24"/>
          <w:szCs w:val="24"/>
        </w:rPr>
      </w:pPr>
      <w:r w:rsidRPr="00A3246F">
        <w:rPr>
          <w:rFonts w:ascii="Times New Roman" w:hAnsi="Times New Roman"/>
          <w:b/>
          <w:color w:val="000000"/>
          <w:sz w:val="24"/>
          <w:szCs w:val="24"/>
        </w:rPr>
        <w:t>Прочие условия</w:t>
      </w:r>
    </w:p>
    <w:p w14:paraId="1A6FE16F" w14:textId="77777777" w:rsidR="007B5227" w:rsidRPr="00D850A1" w:rsidRDefault="007B5227" w:rsidP="007B5227">
      <w:pPr>
        <w:ind w:left="3905"/>
        <w:rPr>
          <w:b/>
          <w:color w:val="000000"/>
        </w:rPr>
      </w:pPr>
    </w:p>
    <w:p w14:paraId="5128309F" w14:textId="77777777" w:rsidR="00B33ACD" w:rsidRPr="00D850A1" w:rsidRDefault="00B33ACD" w:rsidP="00B33ACD">
      <w:pPr>
        <w:pStyle w:val="af2"/>
        <w:widowControl w:val="0"/>
        <w:numPr>
          <w:ilvl w:val="0"/>
          <w:numId w:val="24"/>
        </w:numPr>
        <w:suppressAutoHyphens/>
        <w:spacing w:after="0" w:line="240" w:lineRule="auto"/>
        <w:jc w:val="both"/>
        <w:rPr>
          <w:rFonts w:ascii="Times New Roman" w:eastAsia="Times New Roman" w:hAnsi="Times New Roman"/>
          <w:vanish/>
          <w:color w:val="000000"/>
          <w:sz w:val="24"/>
          <w:szCs w:val="24"/>
        </w:rPr>
      </w:pPr>
    </w:p>
    <w:p w14:paraId="0DDE20AD" w14:textId="77777777" w:rsidR="00B33ACD" w:rsidRPr="00D850A1" w:rsidRDefault="00B33ACD" w:rsidP="00B33ACD">
      <w:pPr>
        <w:pStyle w:val="af2"/>
        <w:widowControl w:val="0"/>
        <w:numPr>
          <w:ilvl w:val="0"/>
          <w:numId w:val="24"/>
        </w:numPr>
        <w:suppressAutoHyphens/>
        <w:spacing w:after="0" w:line="240" w:lineRule="auto"/>
        <w:jc w:val="both"/>
        <w:rPr>
          <w:rFonts w:ascii="Times New Roman" w:eastAsia="Times New Roman" w:hAnsi="Times New Roman"/>
          <w:vanish/>
          <w:color w:val="000000"/>
          <w:sz w:val="24"/>
          <w:szCs w:val="24"/>
        </w:rPr>
      </w:pPr>
    </w:p>
    <w:p w14:paraId="1D984951" w14:textId="77777777" w:rsidR="00B33ACD" w:rsidRPr="00D850A1" w:rsidRDefault="00B33ACD" w:rsidP="00B33ACD">
      <w:pPr>
        <w:widowControl w:val="0"/>
        <w:numPr>
          <w:ilvl w:val="1"/>
          <w:numId w:val="24"/>
        </w:numPr>
        <w:ind w:left="0" w:firstLine="567"/>
        <w:contextualSpacing/>
        <w:jc w:val="both"/>
        <w:rPr>
          <w:color w:val="000000"/>
        </w:rPr>
      </w:pPr>
      <w:r w:rsidRPr="00D850A1">
        <w:rPr>
          <w:color w:val="000000"/>
        </w:rPr>
        <w:t xml:space="preserve">Все уведомления Сторон, связанные с исполнением </w:t>
      </w:r>
      <w:r w:rsidR="007E0B15">
        <w:rPr>
          <w:color w:val="000000"/>
        </w:rPr>
        <w:t>Договор</w:t>
      </w:r>
      <w:r w:rsidRPr="00D850A1">
        <w:rPr>
          <w:color w:val="000000"/>
        </w:rPr>
        <w:t xml:space="preserve">а, направляются в письменной форме по почте заказным письмом с уведомлением о вручении по адресу Стороны, указанному в </w:t>
      </w:r>
      <w:r w:rsidR="007E0B15">
        <w:rPr>
          <w:color w:val="000000"/>
        </w:rPr>
        <w:t>Договор</w:t>
      </w:r>
      <w:r w:rsidRPr="00D850A1">
        <w:rPr>
          <w:color w:val="000000"/>
        </w:rPr>
        <w:t xml:space="preserve">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w:t>
      </w:r>
      <w:r w:rsidR="007E0B15">
        <w:rPr>
          <w:color w:val="000000"/>
        </w:rPr>
        <w:t>Договор</w:t>
      </w:r>
      <w:r w:rsidRPr="00D850A1">
        <w:rPr>
          <w:color w:val="000000"/>
        </w:rPr>
        <w:t>е. При невозможности получения указанного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641724D" w14:textId="77777777" w:rsidR="00B33ACD" w:rsidRPr="00D850A1" w:rsidRDefault="007E0B15" w:rsidP="00B33ACD">
      <w:pPr>
        <w:widowControl w:val="0"/>
        <w:numPr>
          <w:ilvl w:val="1"/>
          <w:numId w:val="24"/>
        </w:numPr>
        <w:ind w:left="0" w:firstLine="567"/>
        <w:contextualSpacing/>
        <w:jc w:val="both"/>
        <w:rPr>
          <w:color w:val="000000"/>
        </w:rPr>
      </w:pPr>
      <w:r>
        <w:rPr>
          <w:color w:val="000000"/>
        </w:rPr>
        <w:t>Договор</w:t>
      </w:r>
      <w:r w:rsidR="00B33ACD" w:rsidRPr="00D850A1">
        <w:rPr>
          <w:color w:val="000000"/>
        </w:rPr>
        <w:t xml:space="preserve"> заключен в порядке, предусмотренном Федеральным законом №223-ФЗ, Положением (Дополнительно Стороны вправе оформить </w:t>
      </w:r>
      <w:r>
        <w:rPr>
          <w:color w:val="000000"/>
        </w:rPr>
        <w:t>Договор</w:t>
      </w:r>
      <w:r w:rsidR="00B33ACD" w:rsidRPr="00D850A1">
        <w:rPr>
          <w:color w:val="000000"/>
        </w:rPr>
        <w:t xml:space="preserve"> в письменном виде в 2 (двух) экземплярах по одному для каждой из Сторон, имеющих такую же юридическую силу, как и </w:t>
      </w:r>
      <w:r>
        <w:rPr>
          <w:color w:val="000000"/>
        </w:rPr>
        <w:t>Договор</w:t>
      </w:r>
      <w:r w:rsidR="00B33ACD" w:rsidRPr="00D850A1">
        <w:rPr>
          <w:color w:val="000000"/>
        </w:rPr>
        <w:t>, заключенный в электронной форме).</w:t>
      </w:r>
    </w:p>
    <w:p w14:paraId="47CAF7EC" w14:textId="77777777" w:rsidR="00B33ACD" w:rsidRPr="00D850A1" w:rsidRDefault="00B33ACD" w:rsidP="00B33ACD">
      <w:pPr>
        <w:widowControl w:val="0"/>
        <w:numPr>
          <w:ilvl w:val="1"/>
          <w:numId w:val="24"/>
        </w:numPr>
        <w:ind w:left="0" w:firstLine="567"/>
        <w:contextualSpacing/>
        <w:jc w:val="both"/>
        <w:rPr>
          <w:color w:val="000000"/>
        </w:rPr>
      </w:pPr>
      <w:r w:rsidRPr="00D850A1">
        <w:rPr>
          <w:color w:val="000000"/>
        </w:rPr>
        <w:t xml:space="preserve">В случае перемены Заказчика по </w:t>
      </w:r>
      <w:r w:rsidR="007E0B15">
        <w:rPr>
          <w:color w:val="000000"/>
        </w:rPr>
        <w:t>Договор</w:t>
      </w:r>
      <w:r w:rsidRPr="00D850A1">
        <w:rPr>
          <w:color w:val="000000"/>
        </w:rPr>
        <w:t xml:space="preserve">у, права и обязанности Заказчика по </w:t>
      </w:r>
      <w:r w:rsidR="007E0B15">
        <w:rPr>
          <w:color w:val="000000"/>
        </w:rPr>
        <w:t>Договор</w:t>
      </w:r>
      <w:r w:rsidRPr="00D850A1">
        <w:rPr>
          <w:color w:val="000000"/>
        </w:rPr>
        <w:t>у переходят к новому заказчику в том же объеме и на тех же условиях.</w:t>
      </w:r>
    </w:p>
    <w:p w14:paraId="5095EDA1" w14:textId="77777777" w:rsidR="00B33ACD" w:rsidRPr="00D850A1" w:rsidRDefault="00B33ACD" w:rsidP="00B33ACD">
      <w:pPr>
        <w:widowControl w:val="0"/>
        <w:numPr>
          <w:ilvl w:val="1"/>
          <w:numId w:val="24"/>
        </w:numPr>
        <w:ind w:left="0" w:firstLine="567"/>
        <w:contextualSpacing/>
        <w:jc w:val="both"/>
        <w:rPr>
          <w:color w:val="000000"/>
        </w:rPr>
      </w:pPr>
      <w:r w:rsidRPr="00D850A1">
        <w:rPr>
          <w:color w:val="000000"/>
        </w:rPr>
        <w:t xml:space="preserve">При исполнении </w:t>
      </w:r>
      <w:r w:rsidR="007E0B15">
        <w:rPr>
          <w:color w:val="000000"/>
        </w:rPr>
        <w:t>Договор</w:t>
      </w:r>
      <w:r w:rsidRPr="00D850A1">
        <w:rPr>
          <w:color w:val="000000"/>
        </w:rPr>
        <w:t xml:space="preserve">а не допускается перемена Исполнителя, за исключением случаев, если новый исполнитель является правопреемником Исполнителя по </w:t>
      </w:r>
      <w:r w:rsidR="007E0B15">
        <w:rPr>
          <w:color w:val="000000"/>
        </w:rPr>
        <w:t>Договор</w:t>
      </w:r>
      <w:r w:rsidRPr="00D850A1">
        <w:rPr>
          <w:color w:val="000000"/>
        </w:rPr>
        <w:t>у, вследствие реорганизации юридического лица в форме преобразования, слияния или присоединения.</w:t>
      </w:r>
    </w:p>
    <w:p w14:paraId="22CA0B9D" w14:textId="77777777" w:rsidR="00B33ACD" w:rsidRDefault="00B33ACD" w:rsidP="00B33ACD">
      <w:pPr>
        <w:widowControl w:val="0"/>
        <w:numPr>
          <w:ilvl w:val="1"/>
          <w:numId w:val="24"/>
        </w:numPr>
        <w:ind w:left="0" w:firstLine="567"/>
        <w:contextualSpacing/>
        <w:jc w:val="both"/>
        <w:rPr>
          <w:color w:val="000000"/>
        </w:rPr>
      </w:pPr>
      <w:r w:rsidRPr="00D850A1">
        <w:rPr>
          <w:color w:val="000000"/>
        </w:rPr>
        <w:t xml:space="preserve">Во всем, что не предусмотрено </w:t>
      </w:r>
      <w:r w:rsidR="007E0B15">
        <w:rPr>
          <w:color w:val="000000"/>
        </w:rPr>
        <w:t>Договор</w:t>
      </w:r>
      <w:r w:rsidRPr="00D850A1">
        <w:rPr>
          <w:color w:val="000000"/>
        </w:rPr>
        <w:t>ом, Стороны руководствуются законодательством Российской Федерации</w:t>
      </w:r>
      <w:r w:rsidR="007B5227">
        <w:rPr>
          <w:color w:val="000000"/>
        </w:rPr>
        <w:t>.</w:t>
      </w:r>
    </w:p>
    <w:p w14:paraId="3C2C3C82" w14:textId="77777777" w:rsidR="007B5227" w:rsidRPr="00D850A1" w:rsidRDefault="007B5227" w:rsidP="007B5227">
      <w:pPr>
        <w:widowControl w:val="0"/>
        <w:ind w:left="567"/>
        <w:contextualSpacing/>
        <w:jc w:val="both"/>
        <w:rPr>
          <w:color w:val="000000"/>
        </w:rPr>
      </w:pPr>
    </w:p>
    <w:p w14:paraId="081A2318" w14:textId="77777777" w:rsidR="00B33ACD" w:rsidRDefault="00B33ACD" w:rsidP="00B33ACD">
      <w:pPr>
        <w:numPr>
          <w:ilvl w:val="0"/>
          <w:numId w:val="7"/>
        </w:numPr>
        <w:jc w:val="center"/>
        <w:rPr>
          <w:b/>
        </w:rPr>
      </w:pPr>
      <w:r w:rsidRPr="00D850A1">
        <w:rPr>
          <w:b/>
        </w:rPr>
        <w:t xml:space="preserve">Антикоррупционная оговорка </w:t>
      </w:r>
    </w:p>
    <w:p w14:paraId="6DC0F75A" w14:textId="77777777" w:rsidR="007B5227" w:rsidRPr="00D850A1" w:rsidRDefault="007B5227" w:rsidP="007B5227">
      <w:pPr>
        <w:ind w:left="480"/>
        <w:rPr>
          <w:b/>
        </w:rPr>
      </w:pPr>
    </w:p>
    <w:p w14:paraId="1EDE3B46" w14:textId="77777777" w:rsidR="00B33ACD" w:rsidRPr="00D850A1" w:rsidRDefault="00B33ACD" w:rsidP="00A3246F">
      <w:pPr>
        <w:suppressAutoHyphens w:val="0"/>
        <w:ind w:firstLine="567"/>
        <w:jc w:val="both"/>
      </w:pPr>
      <w:r w:rsidRPr="00D850A1">
        <w:t xml:space="preserve">13.1 При исполнении своих обязательств по </w:t>
      </w:r>
      <w:r w:rsidR="007E0B15">
        <w:t>Договор</w:t>
      </w:r>
      <w:r w:rsidRPr="00D850A1">
        <w:t>у, Стороны, их аффилированные лица, работники или посредники:</w:t>
      </w:r>
    </w:p>
    <w:p w14:paraId="4E949E68" w14:textId="77777777" w:rsidR="00B33ACD" w:rsidRPr="00D850A1" w:rsidRDefault="00B33ACD" w:rsidP="00B33ACD">
      <w:pPr>
        <w:numPr>
          <w:ilvl w:val="0"/>
          <w:numId w:val="11"/>
        </w:numPr>
        <w:suppressAutoHyphens w:val="0"/>
        <w:ind w:firstLine="709"/>
        <w:jc w:val="both"/>
      </w:pPr>
      <w:r w:rsidRPr="00D850A1">
        <w:t xml:space="preserve">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68DDB8A" w14:textId="77777777" w:rsidR="00B33ACD" w:rsidRPr="00D850A1" w:rsidRDefault="00B33ACD" w:rsidP="00B33ACD">
      <w:pPr>
        <w:numPr>
          <w:ilvl w:val="0"/>
          <w:numId w:val="11"/>
        </w:numPr>
        <w:suppressAutoHyphens w:val="0"/>
        <w:ind w:firstLine="709"/>
        <w:jc w:val="both"/>
      </w:pPr>
      <w:r w:rsidRPr="00D850A1">
        <w:t xml:space="preserve"> не осуществляют действия, квалифицируемые применимым для целей </w:t>
      </w:r>
      <w:r w:rsidR="007E0B15">
        <w:t>Договор</w:t>
      </w:r>
      <w:r w:rsidRPr="00D850A1">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2C1C37" w14:textId="77777777" w:rsidR="00B33ACD" w:rsidRPr="00D850A1" w:rsidRDefault="00B33ACD" w:rsidP="00B33ACD">
      <w:pPr>
        <w:suppressAutoHyphens w:val="0"/>
        <w:ind w:firstLine="426"/>
        <w:jc w:val="both"/>
      </w:pPr>
      <w:r w:rsidRPr="00D850A1">
        <w:t xml:space="preserve">13.2 В случае возникновения у Стороны подозрений, что произошло или может произойти нарушение каких-либо положений раздела 13 </w:t>
      </w:r>
      <w:r w:rsidR="007E0B15">
        <w:t>Договор</w:t>
      </w:r>
      <w:r w:rsidRPr="00D850A1">
        <w:t xml:space="preserve">а, соответствующая Сторона обязуется уведомить другую Сторону в письменной форме (уведомлении).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раздела 13 </w:t>
      </w:r>
      <w:r w:rsidR="007E0B15">
        <w:t>Договор</w:t>
      </w:r>
      <w:r w:rsidRPr="00D850A1">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E0B15">
        <w:t>Договор</w:t>
      </w:r>
      <w:r w:rsidRPr="00D850A1">
        <w:t xml:space="preserve">у до получения подтверждения, что нарушения не произошло или не </w:t>
      </w:r>
      <w:r w:rsidRPr="00D850A1">
        <w:lastRenderedPageBreak/>
        <w:t>произойдет. Это подтверждение должно быть направлено в течение десяти рабочих дней с даты направления письменного уведомления.</w:t>
      </w:r>
    </w:p>
    <w:p w14:paraId="66435713" w14:textId="77777777" w:rsidR="00B33ACD" w:rsidRDefault="00B33ACD" w:rsidP="00F37552">
      <w:pPr>
        <w:suppressAutoHyphens w:val="0"/>
        <w:ind w:firstLine="480"/>
        <w:jc w:val="both"/>
      </w:pPr>
      <w:r w:rsidRPr="00D850A1">
        <w:t xml:space="preserve">13.3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w:t>
      </w:r>
      <w:r w:rsidR="007E0B15">
        <w:t>Договор</w:t>
      </w:r>
      <w:r w:rsidRPr="00D850A1">
        <w:t xml:space="preserve">ом срок подтверждения, что нарушения не произошло или не произойдет, другая Сторона имеет право расторгнуть </w:t>
      </w:r>
      <w:r w:rsidR="007E0B15">
        <w:t>Договор</w:t>
      </w:r>
      <w:r w:rsidRPr="00D850A1">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7E0B15">
        <w:t>Договор</w:t>
      </w:r>
      <w:r w:rsidRPr="00D850A1">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40705FB9" w14:textId="77777777" w:rsidR="00561A42" w:rsidRPr="00D850A1" w:rsidRDefault="00561A42" w:rsidP="00F37552">
      <w:pPr>
        <w:suppressAutoHyphens w:val="0"/>
        <w:ind w:firstLine="480"/>
        <w:jc w:val="both"/>
      </w:pPr>
    </w:p>
    <w:p w14:paraId="321524A9" w14:textId="77777777" w:rsidR="00B33ACD" w:rsidRPr="007B5227" w:rsidRDefault="00B33ACD" w:rsidP="007B5227">
      <w:pPr>
        <w:pStyle w:val="af2"/>
        <w:widowControl w:val="0"/>
        <w:numPr>
          <w:ilvl w:val="0"/>
          <w:numId w:val="7"/>
        </w:numPr>
        <w:tabs>
          <w:tab w:val="left" w:pos="709"/>
        </w:tabs>
        <w:jc w:val="center"/>
        <w:rPr>
          <w:rFonts w:ascii="Times New Roman" w:hAnsi="Times New Roman"/>
          <w:b/>
        </w:rPr>
      </w:pPr>
      <w:r w:rsidRPr="007B5227">
        <w:rPr>
          <w:rFonts w:ascii="Times New Roman" w:hAnsi="Times New Roman"/>
          <w:b/>
        </w:rPr>
        <w:t>Приложения</w:t>
      </w:r>
    </w:p>
    <w:p w14:paraId="702C22CF" w14:textId="77777777" w:rsidR="00B33ACD" w:rsidRPr="00D850A1" w:rsidRDefault="00B33ACD" w:rsidP="00B33ACD">
      <w:pPr>
        <w:tabs>
          <w:tab w:val="left" w:pos="720"/>
        </w:tabs>
        <w:spacing w:line="276" w:lineRule="auto"/>
        <w:ind w:firstLine="426"/>
        <w:jc w:val="both"/>
      </w:pPr>
      <w:r w:rsidRPr="00D850A1">
        <w:t xml:space="preserve">14.1 Все приложения к настоящему </w:t>
      </w:r>
      <w:r w:rsidR="007E0B15">
        <w:t>Договор</w:t>
      </w:r>
      <w:r w:rsidRPr="00D850A1">
        <w:t>у являются его неотъемлемой частью.</w:t>
      </w:r>
    </w:p>
    <w:p w14:paraId="684060F9" w14:textId="77777777" w:rsidR="00B33ACD" w:rsidRPr="00D850A1" w:rsidRDefault="00B33ACD" w:rsidP="00B33ACD">
      <w:pPr>
        <w:tabs>
          <w:tab w:val="left" w:pos="720"/>
        </w:tabs>
        <w:spacing w:line="276" w:lineRule="auto"/>
        <w:ind w:firstLine="426"/>
        <w:jc w:val="both"/>
      </w:pPr>
      <w:r w:rsidRPr="00D850A1">
        <w:t xml:space="preserve">14.2 Перечень приложений к настоящему </w:t>
      </w:r>
      <w:r w:rsidR="007E0B15">
        <w:t>Договор</w:t>
      </w:r>
      <w:r w:rsidRPr="00D850A1">
        <w:t>у:</w:t>
      </w:r>
    </w:p>
    <w:p w14:paraId="08D52161" w14:textId="77777777" w:rsidR="00C020B0" w:rsidRPr="002A4FE6" w:rsidRDefault="00C020B0" w:rsidP="00C020B0">
      <w:pPr>
        <w:widowControl w:val="0"/>
        <w:tabs>
          <w:tab w:val="left" w:pos="709"/>
        </w:tabs>
        <w:rPr>
          <w:b/>
        </w:rPr>
      </w:pPr>
      <w:r w:rsidRPr="002A4FE6">
        <w:t>Приложение № 1 «Техническое задание»;</w:t>
      </w:r>
    </w:p>
    <w:p w14:paraId="736E2F72" w14:textId="77777777" w:rsidR="00C020B0" w:rsidRPr="002A4FE6" w:rsidRDefault="00C020B0" w:rsidP="00C020B0">
      <w:pPr>
        <w:widowControl w:val="0"/>
        <w:tabs>
          <w:tab w:val="left" w:pos="709"/>
        </w:tabs>
      </w:pPr>
      <w:r>
        <w:t>Приложение № 2</w:t>
      </w:r>
      <w:r w:rsidRPr="002A4FE6">
        <w:t xml:space="preserve"> «Акт о приемке выполненных работ» (форма).</w:t>
      </w:r>
    </w:p>
    <w:p w14:paraId="651F24DE" w14:textId="77777777" w:rsidR="00C020B0" w:rsidRPr="002A4FE6" w:rsidRDefault="00C020B0" w:rsidP="00C020B0">
      <w:pPr>
        <w:widowControl w:val="0"/>
        <w:tabs>
          <w:tab w:val="left" w:pos="709"/>
        </w:tabs>
      </w:pPr>
      <w:r>
        <w:t>Приложение № 3</w:t>
      </w:r>
      <w:r w:rsidRPr="002A4FE6">
        <w:t xml:space="preserve"> «Локально-сметный расчет» (форма)</w:t>
      </w:r>
    </w:p>
    <w:p w14:paraId="76D64D9C" w14:textId="77777777" w:rsidR="00333FAE" w:rsidRPr="00D850A1" w:rsidRDefault="00333FAE" w:rsidP="00B33ACD">
      <w:pPr>
        <w:widowControl w:val="0"/>
        <w:tabs>
          <w:tab w:val="left" w:pos="709"/>
        </w:tabs>
      </w:pPr>
    </w:p>
    <w:p w14:paraId="166C4845" w14:textId="77777777" w:rsidR="00B33ACD" w:rsidRPr="00D850A1" w:rsidRDefault="00B33ACD" w:rsidP="00B33ACD">
      <w:pPr>
        <w:numPr>
          <w:ilvl w:val="0"/>
          <w:numId w:val="7"/>
        </w:numPr>
        <w:jc w:val="center"/>
        <w:rPr>
          <w:b/>
          <w:lang w:eastAsia="ar-SA"/>
        </w:rPr>
      </w:pPr>
      <w:r w:rsidRPr="00D850A1">
        <w:rPr>
          <w:b/>
          <w:lang w:eastAsia="ar-SA"/>
        </w:rPr>
        <w:t>Адреса, реквизиты и подписи Сторон</w:t>
      </w:r>
    </w:p>
    <w:p w14:paraId="531D3670" w14:textId="77777777" w:rsidR="00B33ACD" w:rsidRPr="00D850A1" w:rsidRDefault="00B33ACD" w:rsidP="00B33ACD">
      <w:pPr>
        <w:rPr>
          <w:b/>
          <w:lang w:eastAsia="ar-SA"/>
        </w:rPr>
      </w:pP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5104"/>
        <w:gridCol w:w="4677"/>
      </w:tblGrid>
      <w:tr w:rsidR="00B33ACD" w:rsidRPr="00D850A1" w14:paraId="1AC16AD3" w14:textId="77777777" w:rsidTr="007E0B15">
        <w:trPr>
          <w:trHeight w:val="299"/>
        </w:trPr>
        <w:tc>
          <w:tcPr>
            <w:tcW w:w="5104" w:type="dxa"/>
            <w:shd w:val="clear" w:color="auto" w:fill="auto"/>
          </w:tcPr>
          <w:p w14:paraId="22BE4972" w14:textId="77777777" w:rsidR="00B33ACD" w:rsidRPr="00D850A1" w:rsidRDefault="00B33ACD" w:rsidP="00D46BE9">
            <w:pPr>
              <w:autoSpaceDE w:val="0"/>
              <w:jc w:val="both"/>
              <w:rPr>
                <w:b/>
                <w:bCs/>
              </w:rPr>
            </w:pPr>
            <w:r w:rsidRPr="00D850A1">
              <w:rPr>
                <w:b/>
                <w:bCs/>
              </w:rPr>
              <w:t>ЗАКАЗЧИК:</w:t>
            </w:r>
          </w:p>
          <w:p w14:paraId="79145D52" w14:textId="77777777" w:rsidR="00B33ACD" w:rsidRPr="00D850A1" w:rsidRDefault="00B33ACD" w:rsidP="00D46BE9">
            <w:pPr>
              <w:autoSpaceDE w:val="0"/>
              <w:rPr>
                <w:b/>
                <w:kern w:val="3"/>
                <w:lang w:bidi="en-US"/>
              </w:rPr>
            </w:pPr>
            <w:r w:rsidRPr="00D850A1">
              <w:rPr>
                <w:b/>
                <w:bCs/>
              </w:rPr>
              <w:t>ГУП РК «Вода Крыма»</w:t>
            </w:r>
          </w:p>
        </w:tc>
        <w:tc>
          <w:tcPr>
            <w:tcW w:w="4677" w:type="dxa"/>
            <w:shd w:val="clear" w:color="auto" w:fill="auto"/>
          </w:tcPr>
          <w:p w14:paraId="1D4D1ADC" w14:textId="77777777" w:rsidR="00B33ACD" w:rsidRPr="00D850A1" w:rsidRDefault="00B33ACD" w:rsidP="006016DB">
            <w:pPr>
              <w:rPr>
                <w:b/>
              </w:rPr>
            </w:pPr>
            <w:r w:rsidRPr="00D850A1">
              <w:rPr>
                <w:b/>
              </w:rPr>
              <w:t>ИСПОЛНИТЕЛЬ:</w:t>
            </w:r>
          </w:p>
          <w:p w14:paraId="320C3E5E" w14:textId="012D40BC" w:rsidR="00A75E90" w:rsidRPr="00D850A1" w:rsidRDefault="00A75E90" w:rsidP="001D4801">
            <w:pPr>
              <w:jc w:val="both"/>
              <w:rPr>
                <w:b/>
              </w:rPr>
            </w:pPr>
          </w:p>
        </w:tc>
      </w:tr>
      <w:tr w:rsidR="00B33ACD" w:rsidRPr="00D850A1" w14:paraId="3BBA08BF" w14:textId="77777777" w:rsidTr="007E0B15">
        <w:trPr>
          <w:trHeight w:val="6311"/>
        </w:trPr>
        <w:tc>
          <w:tcPr>
            <w:tcW w:w="5104" w:type="dxa"/>
            <w:shd w:val="clear" w:color="auto" w:fill="auto"/>
          </w:tcPr>
          <w:p w14:paraId="092BEFDB" w14:textId="77777777" w:rsidR="0029241E" w:rsidRPr="008002B8" w:rsidRDefault="0029241E" w:rsidP="0029241E">
            <w:r w:rsidRPr="008002B8">
              <w:t>Место нахождения:</w:t>
            </w:r>
            <w:r w:rsidRPr="008002B8">
              <w:rPr>
                <w:kern w:val="2"/>
              </w:rPr>
              <w:t>295053, Республика Крым, г. Симферополь, ул. Киевская, 1 А</w:t>
            </w:r>
          </w:p>
          <w:p w14:paraId="759D57CE" w14:textId="77777777" w:rsidR="0029241E" w:rsidRPr="008002B8" w:rsidRDefault="0029241E" w:rsidP="0029241E">
            <w:pPr>
              <w:keepLines/>
              <w:suppressLineNumbers/>
              <w:autoSpaceDE w:val="0"/>
              <w:rPr>
                <w:kern w:val="2"/>
              </w:rPr>
            </w:pPr>
            <w:r w:rsidRPr="008002B8">
              <w:t xml:space="preserve">Почтовый адрес: </w:t>
            </w:r>
            <w:r w:rsidRPr="008002B8">
              <w:rPr>
                <w:kern w:val="2"/>
              </w:rPr>
              <w:t>295053, Республика Крым,</w:t>
            </w:r>
          </w:p>
          <w:p w14:paraId="303E8355" w14:textId="77777777" w:rsidR="0029241E" w:rsidRPr="008002B8" w:rsidRDefault="0029241E" w:rsidP="0029241E">
            <w:pPr>
              <w:suppressLineNumbers/>
              <w:autoSpaceDE w:val="0"/>
            </w:pPr>
            <w:r w:rsidRPr="008002B8">
              <w:rPr>
                <w:kern w:val="2"/>
              </w:rPr>
              <w:t>г. Симферополь, ул. Киевская, 1 А</w:t>
            </w:r>
          </w:p>
          <w:p w14:paraId="69411357" w14:textId="77777777" w:rsidR="0029241E" w:rsidRPr="008002B8" w:rsidRDefault="0029241E" w:rsidP="0029241E">
            <w:pPr>
              <w:snapToGrid w:val="0"/>
              <w:rPr>
                <w:kern w:val="3"/>
              </w:rPr>
            </w:pPr>
            <w:r w:rsidRPr="008002B8">
              <w:t xml:space="preserve">Телефон/Факс: (3652) 27-10-53 </w:t>
            </w:r>
          </w:p>
          <w:p w14:paraId="008FEB0B" w14:textId="77777777" w:rsidR="0029241E" w:rsidRPr="006C5875" w:rsidRDefault="0029241E" w:rsidP="0029241E">
            <w:pPr>
              <w:snapToGrid w:val="0"/>
              <w:rPr>
                <w:noProof/>
              </w:rPr>
            </w:pPr>
            <w:r w:rsidRPr="0053691B">
              <w:rPr>
                <w:noProof/>
              </w:rPr>
              <w:t xml:space="preserve">Адрес эл/почты: </w:t>
            </w:r>
            <w:r w:rsidRPr="0053304B">
              <w:rPr>
                <w:noProof/>
                <w:sz w:val="22"/>
                <w:szCs w:val="22"/>
                <w:u w:val="single"/>
              </w:rPr>
              <w:t>office@voda.crimea.ru</w:t>
            </w:r>
          </w:p>
          <w:p w14:paraId="2C38B0D5" w14:textId="77777777" w:rsidR="0029241E" w:rsidRPr="008002B8" w:rsidRDefault="0029241E" w:rsidP="0029241E">
            <w:r w:rsidRPr="008002B8">
              <w:rPr>
                <w:color w:val="0D0D0D"/>
              </w:rPr>
              <w:t xml:space="preserve">ИНН: </w:t>
            </w:r>
            <w:r w:rsidRPr="008002B8">
              <w:rPr>
                <w:color w:val="0D0D0D"/>
                <w:kern w:val="2"/>
              </w:rPr>
              <w:t>9102057281</w:t>
            </w:r>
            <w:r w:rsidRPr="008002B8">
              <w:rPr>
                <w:color w:val="0D0D0D"/>
              </w:rPr>
              <w:t xml:space="preserve"> </w:t>
            </w:r>
            <w:r w:rsidRPr="008002B8">
              <w:t xml:space="preserve">КПП: </w:t>
            </w:r>
            <w:r w:rsidRPr="0018722C">
              <w:t>910201001</w:t>
            </w:r>
          </w:p>
          <w:p w14:paraId="15E498D3" w14:textId="77777777" w:rsidR="0029241E" w:rsidRPr="008002B8" w:rsidRDefault="0029241E" w:rsidP="0029241E">
            <w:pPr>
              <w:snapToGrid w:val="0"/>
            </w:pPr>
            <w:r w:rsidRPr="008002B8">
              <w:t xml:space="preserve">ОГРН </w:t>
            </w:r>
            <w:r w:rsidRPr="008002B8">
              <w:rPr>
                <w:kern w:val="2"/>
              </w:rPr>
              <w:t>1149102120947</w:t>
            </w:r>
            <w:r w:rsidRPr="008002B8">
              <w:t xml:space="preserve">  </w:t>
            </w:r>
          </w:p>
          <w:p w14:paraId="7DC79387" w14:textId="77777777" w:rsidR="0029241E" w:rsidRPr="008002B8" w:rsidRDefault="0029241E" w:rsidP="0029241E">
            <w:pPr>
              <w:snapToGrid w:val="0"/>
            </w:pPr>
            <w:r w:rsidRPr="008002B8">
              <w:t xml:space="preserve">ОКПО 00772458 </w:t>
            </w:r>
          </w:p>
          <w:p w14:paraId="6C73A56D" w14:textId="77777777" w:rsidR="0029241E" w:rsidRPr="008002B8" w:rsidRDefault="0029241E" w:rsidP="0029241E">
            <w:pPr>
              <w:snapToGrid w:val="0"/>
            </w:pPr>
            <w:r w:rsidRPr="00E97DFE">
              <w:rPr>
                <w:kern w:val="2"/>
              </w:rPr>
              <w:t>Банк: Филиал «Центральный» Банка ВТБ (ПАО)</w:t>
            </w:r>
          </w:p>
          <w:p w14:paraId="2B9E471A" w14:textId="77777777" w:rsidR="0029241E" w:rsidRPr="008002B8" w:rsidRDefault="0029241E" w:rsidP="0029241E">
            <w:r w:rsidRPr="008002B8">
              <w:t xml:space="preserve">Р/счет </w:t>
            </w:r>
            <w:r w:rsidRPr="00E97DFE">
              <w:rPr>
                <w:kern w:val="2"/>
              </w:rPr>
              <w:t>40602810022890000006</w:t>
            </w:r>
          </w:p>
          <w:p w14:paraId="721A77B3" w14:textId="77777777" w:rsidR="0029241E" w:rsidRPr="008002B8" w:rsidRDefault="0029241E" w:rsidP="0029241E">
            <w:r w:rsidRPr="008002B8">
              <w:t xml:space="preserve">Кор/счет </w:t>
            </w:r>
            <w:r w:rsidRPr="00E97DFE">
              <w:rPr>
                <w:kern w:val="2"/>
              </w:rPr>
              <w:t>30101810145250000411</w:t>
            </w:r>
          </w:p>
          <w:p w14:paraId="7C6F0443" w14:textId="77777777" w:rsidR="0029241E" w:rsidRPr="008002B8" w:rsidRDefault="0029241E" w:rsidP="0029241E">
            <w:r w:rsidRPr="008002B8">
              <w:t xml:space="preserve">БИК </w:t>
            </w:r>
            <w:r w:rsidRPr="00E97DFE">
              <w:rPr>
                <w:kern w:val="2"/>
              </w:rPr>
              <w:t>044525411</w:t>
            </w:r>
          </w:p>
          <w:p w14:paraId="4A037075" w14:textId="77777777" w:rsidR="00561A42" w:rsidRDefault="00561A42" w:rsidP="00561A42">
            <w:pPr>
              <w:jc w:val="both"/>
            </w:pPr>
          </w:p>
          <w:p w14:paraId="00FE048F" w14:textId="77777777" w:rsidR="00561A42" w:rsidRDefault="00561A42" w:rsidP="00561A42">
            <w:pPr>
              <w:jc w:val="both"/>
            </w:pPr>
          </w:p>
          <w:p w14:paraId="2C01A370" w14:textId="77777777" w:rsidR="00561A42" w:rsidRDefault="00561A42" w:rsidP="00561A42">
            <w:pPr>
              <w:jc w:val="both"/>
            </w:pPr>
          </w:p>
          <w:p w14:paraId="55E7D016" w14:textId="77777777" w:rsidR="00561A42" w:rsidRDefault="00561A42" w:rsidP="00561A42">
            <w:pPr>
              <w:jc w:val="both"/>
              <w:rPr>
                <w:b/>
              </w:rPr>
            </w:pPr>
          </w:p>
          <w:p w14:paraId="3926BD83" w14:textId="77777777" w:rsidR="006016DB" w:rsidRPr="0053304B" w:rsidRDefault="006016DB" w:rsidP="00561A42">
            <w:pPr>
              <w:jc w:val="both"/>
              <w:rPr>
                <w:b/>
                <w:spacing w:val="-3"/>
              </w:rPr>
            </w:pPr>
          </w:p>
          <w:p w14:paraId="1E4120C2" w14:textId="77777777" w:rsidR="00561A42" w:rsidRDefault="00561A42" w:rsidP="00561A42">
            <w:pPr>
              <w:snapToGrid w:val="0"/>
              <w:jc w:val="both"/>
              <w:rPr>
                <w:b/>
              </w:rPr>
            </w:pPr>
          </w:p>
          <w:p w14:paraId="439287F8" w14:textId="77777777" w:rsidR="006016DB" w:rsidRDefault="006016DB" w:rsidP="004B79C7">
            <w:pPr>
              <w:snapToGrid w:val="0"/>
              <w:jc w:val="both"/>
              <w:rPr>
                <w:b/>
              </w:rPr>
            </w:pPr>
          </w:p>
          <w:p w14:paraId="67771899" w14:textId="77777777" w:rsidR="006016DB" w:rsidRDefault="006016DB" w:rsidP="004B79C7">
            <w:pPr>
              <w:snapToGrid w:val="0"/>
              <w:jc w:val="both"/>
              <w:rPr>
                <w:b/>
              </w:rPr>
            </w:pPr>
          </w:p>
          <w:p w14:paraId="5EF787D0" w14:textId="77777777" w:rsidR="00BD39B9" w:rsidRPr="00077459" w:rsidRDefault="00BD39B9" w:rsidP="00BD39B9">
            <w:pPr>
              <w:snapToGrid w:val="0"/>
              <w:rPr>
                <w:b/>
              </w:rPr>
            </w:pPr>
            <w:r w:rsidRPr="00077459">
              <w:rPr>
                <w:b/>
              </w:rPr>
              <w:t>Заместитель генерального директора</w:t>
            </w:r>
          </w:p>
          <w:p w14:paraId="5922156C" w14:textId="77777777" w:rsidR="00BD39B9" w:rsidRDefault="00BD39B9" w:rsidP="00BD39B9">
            <w:pPr>
              <w:tabs>
                <w:tab w:val="left" w:pos="360"/>
              </w:tabs>
              <w:autoSpaceDE w:val="0"/>
              <w:rPr>
                <w:b/>
                <w:bCs/>
              </w:rPr>
            </w:pPr>
          </w:p>
          <w:p w14:paraId="0B9CA86E" w14:textId="77777777" w:rsidR="00BD39B9" w:rsidRPr="0053304B" w:rsidRDefault="00BD39B9" w:rsidP="00BD39B9">
            <w:pPr>
              <w:tabs>
                <w:tab w:val="left" w:pos="360"/>
              </w:tabs>
              <w:autoSpaceDE w:val="0"/>
              <w:rPr>
                <w:b/>
                <w:bCs/>
              </w:rPr>
            </w:pPr>
            <w:r>
              <w:rPr>
                <w:b/>
                <w:bCs/>
              </w:rPr>
              <w:t>__________________</w:t>
            </w:r>
            <w:r w:rsidRPr="0053304B">
              <w:rPr>
                <w:b/>
                <w:bCs/>
              </w:rPr>
              <w:t>/</w:t>
            </w:r>
            <w:r w:rsidRPr="0053304B">
              <w:rPr>
                <w:b/>
              </w:rPr>
              <w:t xml:space="preserve"> </w:t>
            </w:r>
            <w:r>
              <w:rPr>
                <w:b/>
                <w:bCs/>
              </w:rPr>
              <w:t>Шопинская Ю.С.</w:t>
            </w:r>
            <w:r w:rsidRPr="0053304B">
              <w:rPr>
                <w:b/>
                <w:bCs/>
              </w:rPr>
              <w:t xml:space="preserve"> /</w:t>
            </w:r>
          </w:p>
          <w:p w14:paraId="13F62F6C" w14:textId="77777777" w:rsidR="00B33ACD" w:rsidRPr="00D850A1" w:rsidRDefault="00B33ACD" w:rsidP="004B79C7">
            <w:pPr>
              <w:tabs>
                <w:tab w:val="left" w:pos="360"/>
              </w:tabs>
              <w:autoSpaceDE w:val="0"/>
            </w:pPr>
          </w:p>
        </w:tc>
        <w:tc>
          <w:tcPr>
            <w:tcW w:w="4677" w:type="dxa"/>
            <w:shd w:val="clear" w:color="auto" w:fill="auto"/>
          </w:tcPr>
          <w:p w14:paraId="630C0D23" w14:textId="77777777" w:rsidR="00A75E90" w:rsidRDefault="00A75E90" w:rsidP="00A75E90">
            <w:pPr>
              <w:rPr>
                <w:color w:val="000000"/>
              </w:rPr>
            </w:pPr>
          </w:p>
          <w:p w14:paraId="6060EBED" w14:textId="77777777" w:rsidR="00A75E90" w:rsidRDefault="00A75E90" w:rsidP="00A75E90">
            <w:pPr>
              <w:rPr>
                <w:color w:val="000000"/>
              </w:rPr>
            </w:pPr>
          </w:p>
          <w:p w14:paraId="0147D8BD" w14:textId="77777777" w:rsidR="00A75E90" w:rsidRDefault="00A75E90" w:rsidP="00A75E90">
            <w:pPr>
              <w:rPr>
                <w:b/>
                <w:color w:val="000000"/>
              </w:rPr>
            </w:pPr>
          </w:p>
          <w:p w14:paraId="44C08AC0" w14:textId="40191655" w:rsidR="00A75E90" w:rsidRDefault="00A75E90" w:rsidP="00A75E90">
            <w:pPr>
              <w:jc w:val="both"/>
              <w:rPr>
                <w:b/>
                <w:color w:val="000000"/>
              </w:rPr>
            </w:pPr>
          </w:p>
          <w:p w14:paraId="1D7A90E6" w14:textId="02159A94" w:rsidR="00953C7E" w:rsidRDefault="00953C7E" w:rsidP="00A75E90">
            <w:pPr>
              <w:jc w:val="both"/>
              <w:rPr>
                <w:b/>
                <w:color w:val="000000"/>
              </w:rPr>
            </w:pPr>
          </w:p>
          <w:p w14:paraId="11D7DD23" w14:textId="214B3221" w:rsidR="00953C7E" w:rsidRDefault="00953C7E" w:rsidP="00A75E90">
            <w:pPr>
              <w:jc w:val="both"/>
              <w:rPr>
                <w:b/>
                <w:color w:val="000000"/>
              </w:rPr>
            </w:pPr>
          </w:p>
          <w:p w14:paraId="5CCEDF1F" w14:textId="07529EE1" w:rsidR="00953C7E" w:rsidRDefault="00953C7E" w:rsidP="00A75E90">
            <w:pPr>
              <w:jc w:val="both"/>
              <w:rPr>
                <w:b/>
                <w:color w:val="000000"/>
              </w:rPr>
            </w:pPr>
          </w:p>
          <w:p w14:paraId="07A5BF76" w14:textId="7CAEBB4D" w:rsidR="00953C7E" w:rsidRDefault="00953C7E" w:rsidP="00A75E90">
            <w:pPr>
              <w:jc w:val="both"/>
              <w:rPr>
                <w:b/>
                <w:color w:val="000000"/>
              </w:rPr>
            </w:pPr>
          </w:p>
          <w:p w14:paraId="565463F8" w14:textId="7E8C099D" w:rsidR="00953C7E" w:rsidRDefault="00953C7E" w:rsidP="00A75E90">
            <w:pPr>
              <w:jc w:val="both"/>
              <w:rPr>
                <w:b/>
                <w:color w:val="000000"/>
              </w:rPr>
            </w:pPr>
          </w:p>
          <w:p w14:paraId="5D59DB26" w14:textId="5B39183F" w:rsidR="00953C7E" w:rsidRDefault="00953C7E" w:rsidP="00A75E90">
            <w:pPr>
              <w:jc w:val="both"/>
              <w:rPr>
                <w:b/>
                <w:color w:val="000000"/>
              </w:rPr>
            </w:pPr>
          </w:p>
          <w:p w14:paraId="386401C1" w14:textId="6FA40CEC" w:rsidR="00953C7E" w:rsidRDefault="00953C7E" w:rsidP="00A75E90">
            <w:pPr>
              <w:jc w:val="both"/>
              <w:rPr>
                <w:b/>
                <w:color w:val="000000"/>
              </w:rPr>
            </w:pPr>
          </w:p>
          <w:p w14:paraId="0390A257" w14:textId="5EB08698" w:rsidR="00953C7E" w:rsidRDefault="00953C7E" w:rsidP="00A75E90">
            <w:pPr>
              <w:jc w:val="both"/>
              <w:rPr>
                <w:b/>
                <w:color w:val="000000"/>
              </w:rPr>
            </w:pPr>
          </w:p>
          <w:p w14:paraId="35286EC1" w14:textId="6B2DAD6A" w:rsidR="00953C7E" w:rsidRDefault="00953C7E" w:rsidP="00A75E90">
            <w:pPr>
              <w:jc w:val="both"/>
              <w:rPr>
                <w:b/>
                <w:color w:val="000000"/>
              </w:rPr>
            </w:pPr>
          </w:p>
          <w:p w14:paraId="5262AA67" w14:textId="2E3004AA" w:rsidR="00953C7E" w:rsidRDefault="00953C7E" w:rsidP="00A75E90">
            <w:pPr>
              <w:jc w:val="both"/>
              <w:rPr>
                <w:b/>
                <w:color w:val="000000"/>
              </w:rPr>
            </w:pPr>
          </w:p>
          <w:p w14:paraId="032FC008" w14:textId="59E6B751" w:rsidR="00953C7E" w:rsidRDefault="00953C7E" w:rsidP="00A75E90">
            <w:pPr>
              <w:jc w:val="both"/>
              <w:rPr>
                <w:b/>
                <w:color w:val="000000"/>
              </w:rPr>
            </w:pPr>
          </w:p>
          <w:p w14:paraId="0313720D" w14:textId="1C0B1C1D" w:rsidR="00953C7E" w:rsidRDefault="00953C7E" w:rsidP="00A75E90">
            <w:pPr>
              <w:jc w:val="both"/>
              <w:rPr>
                <w:b/>
                <w:color w:val="000000"/>
              </w:rPr>
            </w:pPr>
          </w:p>
          <w:p w14:paraId="714251A3" w14:textId="1842C78A" w:rsidR="00953C7E" w:rsidRDefault="00953C7E" w:rsidP="00A75E90">
            <w:pPr>
              <w:jc w:val="both"/>
              <w:rPr>
                <w:b/>
                <w:color w:val="000000"/>
              </w:rPr>
            </w:pPr>
          </w:p>
          <w:p w14:paraId="54EDAD35" w14:textId="3D1AAD4F" w:rsidR="00953C7E" w:rsidRDefault="00953C7E" w:rsidP="00A75E90">
            <w:pPr>
              <w:jc w:val="both"/>
              <w:rPr>
                <w:b/>
                <w:color w:val="000000"/>
              </w:rPr>
            </w:pPr>
          </w:p>
          <w:p w14:paraId="43778E7C" w14:textId="5CA1FC45" w:rsidR="00953C7E" w:rsidRDefault="00953C7E" w:rsidP="00A75E90">
            <w:pPr>
              <w:jc w:val="both"/>
              <w:rPr>
                <w:b/>
                <w:color w:val="000000"/>
              </w:rPr>
            </w:pPr>
          </w:p>
          <w:p w14:paraId="4D57B902" w14:textId="396168AE" w:rsidR="00953C7E" w:rsidRDefault="00953C7E" w:rsidP="00A75E90">
            <w:pPr>
              <w:jc w:val="both"/>
              <w:rPr>
                <w:b/>
                <w:color w:val="000000"/>
              </w:rPr>
            </w:pPr>
          </w:p>
          <w:p w14:paraId="68F9A4B7" w14:textId="4C30E196" w:rsidR="00953C7E" w:rsidRDefault="00953C7E" w:rsidP="00A75E90">
            <w:pPr>
              <w:jc w:val="both"/>
              <w:rPr>
                <w:b/>
                <w:color w:val="000000"/>
              </w:rPr>
            </w:pPr>
          </w:p>
          <w:p w14:paraId="0A4B20EB" w14:textId="7F3AA0A6" w:rsidR="00953C7E" w:rsidRDefault="00953C7E" w:rsidP="00A75E90">
            <w:pPr>
              <w:jc w:val="both"/>
              <w:rPr>
                <w:b/>
                <w:color w:val="000000"/>
              </w:rPr>
            </w:pPr>
          </w:p>
          <w:p w14:paraId="0731F2E0" w14:textId="77777777" w:rsidR="00953C7E" w:rsidRDefault="00953C7E" w:rsidP="00A75E90">
            <w:pPr>
              <w:jc w:val="both"/>
              <w:rPr>
                <w:b/>
                <w:color w:val="000000"/>
              </w:rPr>
            </w:pPr>
          </w:p>
          <w:p w14:paraId="2997B2FB" w14:textId="223F2483" w:rsidR="00B33ACD" w:rsidRPr="00D850A1" w:rsidRDefault="00A75E90" w:rsidP="00953C7E">
            <w:pPr>
              <w:jc w:val="both"/>
            </w:pPr>
            <w:r w:rsidRPr="00604532">
              <w:rPr>
                <w:b/>
                <w:color w:val="000000"/>
              </w:rPr>
              <w:t>___</w:t>
            </w:r>
            <w:r>
              <w:rPr>
                <w:b/>
                <w:color w:val="000000"/>
              </w:rPr>
              <w:t>________________ / /</w:t>
            </w:r>
          </w:p>
        </w:tc>
      </w:tr>
      <w:tr w:rsidR="00B33ACD" w:rsidRPr="00D850A1" w14:paraId="3DF90F19" w14:textId="77777777" w:rsidTr="007E0B15">
        <w:trPr>
          <w:trHeight w:val="25"/>
        </w:trPr>
        <w:tc>
          <w:tcPr>
            <w:tcW w:w="5104" w:type="dxa"/>
            <w:shd w:val="clear" w:color="auto" w:fill="auto"/>
          </w:tcPr>
          <w:p w14:paraId="6AEE5EC0" w14:textId="77777777" w:rsidR="00B33ACD" w:rsidRPr="00D850A1" w:rsidRDefault="00B33ACD" w:rsidP="00D46BE9">
            <w:pPr>
              <w:autoSpaceDE w:val="0"/>
              <w:jc w:val="both"/>
              <w:rPr>
                <w:bCs/>
              </w:rPr>
            </w:pPr>
            <w:r w:rsidRPr="00D850A1">
              <w:rPr>
                <w:bCs/>
              </w:rPr>
              <w:t>"___" _____________ 20     г.</w:t>
            </w:r>
          </w:p>
        </w:tc>
        <w:tc>
          <w:tcPr>
            <w:tcW w:w="4677" w:type="dxa"/>
            <w:shd w:val="clear" w:color="auto" w:fill="auto"/>
          </w:tcPr>
          <w:p w14:paraId="55B5E402" w14:textId="77777777" w:rsidR="00B33ACD" w:rsidRPr="00D850A1" w:rsidRDefault="00B33ACD" w:rsidP="00D46BE9">
            <w:pPr>
              <w:autoSpaceDE w:val="0"/>
              <w:jc w:val="both"/>
              <w:rPr>
                <w:bCs/>
              </w:rPr>
            </w:pPr>
            <w:r w:rsidRPr="00D850A1">
              <w:rPr>
                <w:bCs/>
              </w:rPr>
              <w:t>"___" ___________ 20     г.</w:t>
            </w:r>
          </w:p>
        </w:tc>
      </w:tr>
    </w:tbl>
    <w:p w14:paraId="16C4FAEA" w14:textId="77777777" w:rsidR="00A75E90" w:rsidRDefault="00A75E90" w:rsidP="00D850A1">
      <w:pPr>
        <w:rPr>
          <w:color w:val="000000"/>
        </w:rPr>
      </w:pPr>
    </w:p>
    <w:p w14:paraId="1DDAABC4" w14:textId="6B6884B6" w:rsidR="00A75E90" w:rsidRDefault="00A75E90" w:rsidP="00D850A1">
      <w:pPr>
        <w:rPr>
          <w:color w:val="000000"/>
        </w:rPr>
      </w:pPr>
    </w:p>
    <w:p w14:paraId="23B83321" w14:textId="6C8E39F3" w:rsidR="00953C7E" w:rsidRDefault="00953C7E" w:rsidP="00D850A1">
      <w:pPr>
        <w:rPr>
          <w:color w:val="000000"/>
        </w:rPr>
      </w:pPr>
    </w:p>
    <w:p w14:paraId="27520BA0" w14:textId="1194C5C8" w:rsidR="00953C7E" w:rsidRDefault="00953C7E" w:rsidP="00D850A1">
      <w:pPr>
        <w:rPr>
          <w:color w:val="000000"/>
        </w:rPr>
      </w:pPr>
    </w:p>
    <w:p w14:paraId="1374362B" w14:textId="6C4EBF0C" w:rsidR="00953C7E" w:rsidRDefault="00953C7E" w:rsidP="00D850A1">
      <w:pPr>
        <w:rPr>
          <w:color w:val="000000"/>
        </w:rPr>
      </w:pPr>
    </w:p>
    <w:p w14:paraId="24042EBD" w14:textId="77777777" w:rsidR="00953C7E" w:rsidRDefault="00953C7E" w:rsidP="00D850A1">
      <w:pPr>
        <w:rPr>
          <w:color w:val="000000"/>
        </w:rPr>
      </w:pPr>
    </w:p>
    <w:p w14:paraId="68FC3FFD" w14:textId="77777777" w:rsidR="00B33ACD" w:rsidRPr="00D850A1" w:rsidRDefault="00B33ACD" w:rsidP="00561A42">
      <w:pPr>
        <w:jc w:val="right"/>
        <w:rPr>
          <w:color w:val="000000"/>
        </w:rPr>
      </w:pPr>
      <w:r w:rsidRPr="00D850A1">
        <w:rPr>
          <w:color w:val="000000"/>
        </w:rPr>
        <w:lastRenderedPageBreak/>
        <w:t>Приложение № 1</w:t>
      </w:r>
    </w:p>
    <w:p w14:paraId="302FB92F" w14:textId="77777777" w:rsidR="00B33ACD" w:rsidRPr="00D850A1" w:rsidRDefault="00B33ACD" w:rsidP="00B33ACD">
      <w:pPr>
        <w:jc w:val="right"/>
        <w:rPr>
          <w:b/>
          <w:color w:val="000000"/>
        </w:rPr>
      </w:pPr>
    </w:p>
    <w:p w14:paraId="31E0059C" w14:textId="77777777" w:rsidR="00B33ACD" w:rsidRPr="00D850A1" w:rsidRDefault="00B33ACD" w:rsidP="00B33ACD">
      <w:pPr>
        <w:ind w:right="-24"/>
        <w:jc w:val="center"/>
        <w:rPr>
          <w:color w:val="000000"/>
        </w:rPr>
      </w:pPr>
      <w:r w:rsidRPr="00D850A1">
        <w:rPr>
          <w:color w:val="000000"/>
        </w:rPr>
        <w:t xml:space="preserve">                                                                     к </w:t>
      </w:r>
      <w:r w:rsidR="007E0B15">
        <w:rPr>
          <w:color w:val="000000"/>
        </w:rPr>
        <w:t>Договор</w:t>
      </w:r>
      <w:r w:rsidRPr="00D850A1">
        <w:rPr>
          <w:color w:val="000000"/>
        </w:rPr>
        <w:t>у №__________ от «     » __________ 20</w:t>
      </w:r>
      <w:r w:rsidR="00A75E90">
        <w:rPr>
          <w:color w:val="000000"/>
        </w:rPr>
        <w:t>26</w:t>
      </w:r>
      <w:r w:rsidRPr="00D850A1">
        <w:rPr>
          <w:color w:val="000000"/>
        </w:rPr>
        <w:t xml:space="preserve">г.   </w:t>
      </w:r>
    </w:p>
    <w:p w14:paraId="7A43FAB9" w14:textId="77777777" w:rsidR="00B33ACD" w:rsidRPr="00D850A1" w:rsidRDefault="00B33ACD" w:rsidP="00B33ACD">
      <w:pPr>
        <w:tabs>
          <w:tab w:val="left" w:pos="3060"/>
          <w:tab w:val="left" w:pos="3600"/>
          <w:tab w:val="left" w:pos="3780"/>
        </w:tabs>
        <w:ind w:right="112"/>
        <w:jc w:val="center"/>
        <w:rPr>
          <w:b/>
          <w:color w:val="000000"/>
        </w:rPr>
      </w:pPr>
    </w:p>
    <w:p w14:paraId="1CF68F3C" w14:textId="77777777" w:rsidR="00B33ACD" w:rsidRPr="00D850A1" w:rsidRDefault="00B33ACD" w:rsidP="00B33ACD">
      <w:pPr>
        <w:tabs>
          <w:tab w:val="left" w:pos="3060"/>
          <w:tab w:val="left" w:pos="3600"/>
          <w:tab w:val="left" w:pos="3780"/>
        </w:tabs>
        <w:ind w:right="112"/>
        <w:jc w:val="center"/>
        <w:rPr>
          <w:b/>
          <w:color w:val="000000"/>
        </w:rPr>
      </w:pPr>
    </w:p>
    <w:p w14:paraId="39E1A65F" w14:textId="77777777" w:rsidR="00B33ACD" w:rsidRPr="00D850A1" w:rsidRDefault="00B33ACD" w:rsidP="00B33ACD">
      <w:pPr>
        <w:tabs>
          <w:tab w:val="left" w:pos="3060"/>
          <w:tab w:val="left" w:pos="3600"/>
          <w:tab w:val="left" w:pos="3780"/>
        </w:tabs>
        <w:ind w:right="112"/>
        <w:jc w:val="center"/>
        <w:rPr>
          <w:b/>
          <w:color w:val="000000"/>
        </w:rPr>
      </w:pPr>
      <w:r w:rsidRPr="00D850A1">
        <w:rPr>
          <w:b/>
          <w:color w:val="000000"/>
        </w:rPr>
        <w:t>ТЕХНИЧЕСКОЕ ЗАДАНИЕ</w:t>
      </w:r>
    </w:p>
    <w:p w14:paraId="2DDB0BE0" w14:textId="1F51E896" w:rsidR="00267191" w:rsidRPr="00627A71" w:rsidRDefault="00267191" w:rsidP="00267191">
      <w:pPr>
        <w:jc w:val="center"/>
        <w:rPr>
          <w:b/>
          <w:bCs/>
          <w:color w:val="000000"/>
        </w:rPr>
      </w:pPr>
      <w:r w:rsidRPr="00627A71">
        <w:rPr>
          <w:b/>
          <w:bCs/>
        </w:rPr>
        <w:t>Выполнение работ горизонтально-направленного бурени</w:t>
      </w:r>
      <w:r w:rsidR="00427DD8">
        <w:rPr>
          <w:b/>
          <w:bCs/>
        </w:rPr>
        <w:t>я для обеспечения</w:t>
      </w:r>
      <w:r w:rsidR="00D67A5B">
        <w:rPr>
          <w:b/>
          <w:bCs/>
        </w:rPr>
        <w:t xml:space="preserve"> централизован</w:t>
      </w:r>
      <w:r w:rsidR="00427DD8">
        <w:rPr>
          <w:b/>
          <w:bCs/>
        </w:rPr>
        <w:t>ным холодным водоснабжением</w:t>
      </w:r>
      <w:r w:rsidRPr="00627A71">
        <w:rPr>
          <w:b/>
          <w:bCs/>
        </w:rPr>
        <w:t xml:space="preserve"> объекта: СНТ «У</w:t>
      </w:r>
      <w:r w:rsidR="00D67A5B">
        <w:rPr>
          <w:b/>
          <w:bCs/>
        </w:rPr>
        <w:t xml:space="preserve">ЮТ» </w:t>
      </w:r>
      <w:r w:rsidRPr="00627A71">
        <w:rPr>
          <w:b/>
          <w:bCs/>
        </w:rPr>
        <w:t>г. Евпатории</w:t>
      </w:r>
    </w:p>
    <w:p w14:paraId="5C33CAC6" w14:textId="77777777" w:rsidR="00AB4732" w:rsidRPr="00AB4732" w:rsidRDefault="00AB4732" w:rsidP="00AB4732">
      <w:pPr>
        <w:ind w:firstLine="426"/>
        <w:jc w:val="center"/>
        <w:rPr>
          <w:b/>
        </w:rPr>
      </w:pPr>
    </w:p>
    <w:p w14:paraId="49F6E6A5" w14:textId="77777777" w:rsidR="00576482" w:rsidRPr="00D850A1" w:rsidRDefault="00576482" w:rsidP="00EE6C57">
      <w:pPr>
        <w:pStyle w:val="af2"/>
        <w:numPr>
          <w:ilvl w:val="0"/>
          <w:numId w:val="33"/>
        </w:numPr>
        <w:spacing w:after="0" w:line="240" w:lineRule="auto"/>
        <w:ind w:left="0" w:firstLine="426"/>
        <w:rPr>
          <w:rFonts w:ascii="Times New Roman" w:hAnsi="Times New Roman"/>
          <w:b/>
          <w:sz w:val="24"/>
          <w:szCs w:val="24"/>
        </w:rPr>
      </w:pPr>
      <w:r w:rsidRPr="00D850A1">
        <w:rPr>
          <w:rFonts w:ascii="Times New Roman" w:hAnsi="Times New Roman"/>
          <w:b/>
          <w:sz w:val="24"/>
          <w:szCs w:val="24"/>
        </w:rPr>
        <w:t>Общие требования к организации выполняемых работ</w:t>
      </w:r>
    </w:p>
    <w:p w14:paraId="1FFB242E" w14:textId="77777777" w:rsidR="00576482" w:rsidRDefault="00576482" w:rsidP="00576482">
      <w:pPr>
        <w:pStyle w:val="af2"/>
        <w:tabs>
          <w:tab w:val="left" w:pos="284"/>
        </w:tabs>
        <w:ind w:left="0"/>
        <w:rPr>
          <w:rFonts w:ascii="Times New Roman" w:hAnsi="Times New Roman"/>
          <w:sz w:val="24"/>
          <w:szCs w:val="24"/>
        </w:rPr>
      </w:pPr>
      <w:r w:rsidRPr="00D850A1">
        <w:rPr>
          <w:rFonts w:ascii="Times New Roman" w:hAnsi="Times New Roman"/>
          <w:sz w:val="24"/>
          <w:szCs w:val="24"/>
        </w:rPr>
        <w:t>Выполнение работ должно соответствовать существующему законодательству РФ имеющее отношение к выполняемому виду работ (СП, ГОСТам, СНиПам, СанПиНам и нормативно-технических документам по охране окружающей среды и другим документам).</w:t>
      </w:r>
    </w:p>
    <w:p w14:paraId="00A7C332" w14:textId="77777777" w:rsidR="007B5227" w:rsidRPr="007B5227" w:rsidRDefault="007B5227" w:rsidP="00576482">
      <w:pPr>
        <w:pStyle w:val="af2"/>
        <w:tabs>
          <w:tab w:val="left" w:pos="284"/>
        </w:tabs>
        <w:ind w:left="0"/>
        <w:rPr>
          <w:rFonts w:ascii="Times New Roman" w:hAnsi="Times New Roman"/>
          <w:sz w:val="24"/>
          <w:szCs w:val="24"/>
        </w:rPr>
      </w:pPr>
      <w:r w:rsidRPr="00C13352">
        <w:rPr>
          <w:rFonts w:ascii="Times New Roman" w:hAnsi="Times New Roman"/>
          <w:sz w:val="24"/>
          <w:szCs w:val="24"/>
          <w:lang w:eastAsia="ru-RU"/>
        </w:rPr>
        <w:t xml:space="preserve">Код ОКПД2 </w:t>
      </w:r>
      <w:hyperlink r:id="rId8" w:history="1">
        <w:r w:rsidRPr="00C13352">
          <w:rPr>
            <w:rStyle w:val="afa"/>
            <w:rFonts w:ascii="Times New Roman" w:hAnsi="Times New Roman"/>
            <w:sz w:val="24"/>
            <w:szCs w:val="24"/>
          </w:rPr>
          <w:t>43.12.11.160</w:t>
        </w:r>
      </w:hyperlink>
      <w:r w:rsidRPr="00C13352">
        <w:rPr>
          <w:rFonts w:ascii="Times New Roman" w:hAnsi="Times New Roman"/>
          <w:sz w:val="24"/>
          <w:szCs w:val="24"/>
        </w:rPr>
        <w:t xml:space="preserve"> - Работы по бурению горизонтальных каналов для прокладки кабелей или дренажных труб</w:t>
      </w:r>
      <w:r>
        <w:rPr>
          <w:rFonts w:ascii="Times New Roman" w:hAnsi="Times New Roman"/>
          <w:sz w:val="24"/>
          <w:szCs w:val="24"/>
        </w:rPr>
        <w:t>.</w:t>
      </w:r>
    </w:p>
    <w:p w14:paraId="3EF7F768" w14:textId="77777777" w:rsidR="00576482" w:rsidRPr="00D850A1" w:rsidRDefault="00576482" w:rsidP="00576482">
      <w:pPr>
        <w:keepNext/>
      </w:pPr>
      <w:r w:rsidRPr="00D850A1">
        <w:rPr>
          <w:bCs/>
        </w:rPr>
        <w:t xml:space="preserve">СП 30.13330.2020 </w:t>
      </w:r>
      <w:r w:rsidRPr="00D850A1">
        <w:t>«Внутренний водопровод и канализация» актуализированная редакция СНиП 2.04.01-85*</w:t>
      </w:r>
    </w:p>
    <w:p w14:paraId="49DB2AFF" w14:textId="77777777" w:rsidR="00576482" w:rsidRPr="00D850A1" w:rsidRDefault="00576482" w:rsidP="00576482">
      <w:pPr>
        <w:keepNext/>
      </w:pPr>
      <w:r w:rsidRPr="00D850A1">
        <w:rPr>
          <w:bCs/>
        </w:rPr>
        <w:t>СП 48.13330.2019</w:t>
      </w:r>
      <w:r w:rsidRPr="00D850A1">
        <w:t xml:space="preserve"> «</w:t>
      </w:r>
      <w:r w:rsidRPr="00D850A1">
        <w:rPr>
          <w:rFonts w:eastAsia="TimesNewRomanPSMT"/>
        </w:rPr>
        <w:t>Организация строительства</w:t>
      </w:r>
      <w:r w:rsidRPr="00D850A1">
        <w:t>».</w:t>
      </w:r>
    </w:p>
    <w:p w14:paraId="780D523F" w14:textId="77777777" w:rsidR="00576482" w:rsidRPr="00D850A1" w:rsidRDefault="00576482" w:rsidP="00576482">
      <w:pPr>
        <w:keepNext/>
        <w:autoSpaceDN w:val="0"/>
        <w:adjustRightInd w:val="0"/>
      </w:pPr>
      <w:r w:rsidRPr="00D850A1">
        <w:rPr>
          <w:rFonts w:eastAsia="TimesNewRomanPSMT"/>
        </w:rPr>
        <w:t xml:space="preserve">СНиП </w:t>
      </w:r>
      <w:r w:rsidRPr="00D850A1">
        <w:t>12-03-2001 «</w:t>
      </w:r>
      <w:r w:rsidRPr="00D850A1">
        <w:rPr>
          <w:rFonts w:eastAsia="TimesNewRomanPSMT"/>
        </w:rPr>
        <w:t>Безопасность труда в строительстве</w:t>
      </w:r>
      <w:r w:rsidRPr="00D850A1">
        <w:t xml:space="preserve">. </w:t>
      </w:r>
      <w:r w:rsidRPr="00D850A1">
        <w:rPr>
          <w:rFonts w:eastAsia="TimesNewRomanPSMT"/>
        </w:rPr>
        <w:t xml:space="preserve">Часть </w:t>
      </w:r>
      <w:r w:rsidRPr="00D850A1">
        <w:t xml:space="preserve">1. </w:t>
      </w:r>
      <w:r w:rsidRPr="00D850A1">
        <w:rPr>
          <w:rFonts w:eastAsia="TimesNewRomanPSMT"/>
        </w:rPr>
        <w:t>Общие требования</w:t>
      </w:r>
      <w:r w:rsidRPr="00D850A1">
        <w:t>».</w:t>
      </w:r>
    </w:p>
    <w:p w14:paraId="32194462" w14:textId="77777777" w:rsidR="00576482" w:rsidRPr="00D850A1" w:rsidRDefault="00576482" w:rsidP="00576482">
      <w:pPr>
        <w:keepNext/>
        <w:autoSpaceDN w:val="0"/>
        <w:adjustRightInd w:val="0"/>
      </w:pPr>
      <w:r w:rsidRPr="00D850A1">
        <w:t>Постановление от 17 сентября 2002 г. № 123 О принятии строительных норм и правил Российской Федерации «Безопасность труда в строительстве. Часть 2. Строительное производство».</w:t>
      </w:r>
    </w:p>
    <w:p w14:paraId="0E612312" w14:textId="77777777" w:rsidR="00576482" w:rsidRPr="00D850A1" w:rsidRDefault="00576482" w:rsidP="00576482">
      <w:pPr>
        <w:keepNext/>
      </w:pPr>
      <w:r w:rsidRPr="00D850A1">
        <w:rPr>
          <w:rFonts w:eastAsia="TimesNewRomanPSMT"/>
        </w:rPr>
        <w:t xml:space="preserve">. Градостроительный кодекс Российской Федерации от </w:t>
      </w:r>
      <w:r w:rsidRPr="00D850A1">
        <w:t xml:space="preserve">29 декабря 2004 года </w:t>
      </w:r>
      <w:r w:rsidRPr="00D850A1">
        <w:rPr>
          <w:rFonts w:eastAsia="TimesNewRomanPSMT"/>
        </w:rPr>
        <w:t xml:space="preserve">№ </w:t>
      </w:r>
      <w:r w:rsidRPr="00D850A1">
        <w:t>190-</w:t>
      </w:r>
      <w:r w:rsidRPr="00D850A1">
        <w:rPr>
          <w:rFonts w:eastAsia="TimesNewRomanPSMT"/>
        </w:rPr>
        <w:t>ФЗ</w:t>
      </w:r>
      <w:r w:rsidRPr="00D850A1">
        <w:t>.</w:t>
      </w:r>
    </w:p>
    <w:p w14:paraId="3F8B173F" w14:textId="77777777" w:rsidR="00576482" w:rsidRPr="00D850A1" w:rsidRDefault="00576482" w:rsidP="00576482">
      <w:pPr>
        <w:keepNext/>
      </w:pPr>
      <w:r w:rsidRPr="00D850A1">
        <w:t>ГОСТ 18599-2001 Трубы напорные из полиэтилена. Технические условия.</w:t>
      </w:r>
    </w:p>
    <w:p w14:paraId="56079E15" w14:textId="77777777" w:rsidR="00576482" w:rsidRPr="00D850A1" w:rsidRDefault="00576482" w:rsidP="00576482">
      <w:pPr>
        <w:keepNext/>
      </w:pPr>
      <w:r w:rsidRPr="00D850A1">
        <w:t>ГОСТ 25151-82 Водоснабжение. Термины и определения.</w:t>
      </w:r>
    </w:p>
    <w:p w14:paraId="7D486F6E" w14:textId="77777777" w:rsidR="00576482" w:rsidRPr="00D850A1" w:rsidRDefault="00576482" w:rsidP="00576482">
      <w:pPr>
        <w:keepNext/>
      </w:pPr>
      <w:r w:rsidRPr="00D850A1">
        <w:t>СП 31.13330.2012 "СНиП 2.04.02-84* Водоснабжение. Наружные сети и сооружения" (с изменениями и дополнениями)</w:t>
      </w:r>
    </w:p>
    <w:p w14:paraId="5EE7CD10" w14:textId="77777777" w:rsidR="00576482" w:rsidRPr="00D850A1" w:rsidRDefault="00576482" w:rsidP="00576482">
      <w:pPr>
        <w:keepNext/>
      </w:pPr>
      <w:r w:rsidRPr="00D850A1">
        <w:t>СП 32.13330.2018 "СНиП 2.04.03-85 Канализация. Наружные сети и сооружения" (с изменениями)</w:t>
      </w:r>
    </w:p>
    <w:p w14:paraId="7DB2D39F" w14:textId="77777777" w:rsidR="00576482" w:rsidRPr="00D850A1" w:rsidRDefault="00576482" w:rsidP="00576482">
      <w:pPr>
        <w:keepNext/>
      </w:pPr>
      <w:r w:rsidRPr="00D850A1">
        <w:t>СП 42.13330.2016 "СНиП 2.07.01-89* Градостроительство. Планировка и застройка городских и сельских поселений" (с изменениями)</w:t>
      </w:r>
    </w:p>
    <w:p w14:paraId="506D81C8" w14:textId="77777777" w:rsidR="00576482" w:rsidRPr="00D850A1" w:rsidRDefault="00576482" w:rsidP="00576482">
      <w:pPr>
        <w:keepNext/>
      </w:pPr>
      <w:r w:rsidRPr="00D850A1">
        <w:t>СП 48.13330.2019 "СНиП 12-01-2004 Организация строительства"</w:t>
      </w:r>
    </w:p>
    <w:p w14:paraId="1418BBC9" w14:textId="77777777" w:rsidR="00576482" w:rsidRPr="00D850A1" w:rsidRDefault="00576482" w:rsidP="00576482">
      <w:pPr>
        <w:keepNext/>
        <w:rPr>
          <w:shd w:val="clear" w:color="auto" w:fill="FFFFFF"/>
        </w:rPr>
      </w:pPr>
      <w:r w:rsidRPr="00D850A1">
        <w:rPr>
          <w:shd w:val="clear" w:color="auto" w:fill="FFFFFF"/>
        </w:rPr>
        <w:t>Федеральный закон от 24.07.2007 N 221-ФЗ "О кадастровой деятельности".</w:t>
      </w:r>
    </w:p>
    <w:p w14:paraId="13E8D79A" w14:textId="77777777" w:rsidR="00576482" w:rsidRPr="00D850A1" w:rsidRDefault="00576482" w:rsidP="00576482">
      <w:pPr>
        <w:keepNext/>
        <w:rPr>
          <w:shd w:val="clear" w:color="auto" w:fill="FFFFFF"/>
        </w:rPr>
      </w:pPr>
    </w:p>
    <w:p w14:paraId="66A3F0A8" w14:textId="77777777" w:rsidR="00576482" w:rsidRPr="00D850A1" w:rsidRDefault="00576482" w:rsidP="00EE6C57">
      <w:pPr>
        <w:pStyle w:val="af2"/>
        <w:numPr>
          <w:ilvl w:val="0"/>
          <w:numId w:val="33"/>
        </w:numPr>
        <w:spacing w:after="0" w:line="240" w:lineRule="auto"/>
        <w:rPr>
          <w:rFonts w:ascii="Times New Roman" w:hAnsi="Times New Roman"/>
          <w:b/>
          <w:sz w:val="24"/>
          <w:szCs w:val="24"/>
        </w:rPr>
      </w:pPr>
      <w:r w:rsidRPr="00D850A1">
        <w:rPr>
          <w:rFonts w:ascii="Times New Roman" w:hAnsi="Times New Roman"/>
          <w:b/>
          <w:sz w:val="24"/>
          <w:szCs w:val="24"/>
        </w:rPr>
        <w:t>Место выполнения работ:</w:t>
      </w:r>
    </w:p>
    <w:p w14:paraId="3A544256" w14:textId="309CD635" w:rsidR="00576482" w:rsidRPr="00742657" w:rsidRDefault="00D67A5B" w:rsidP="00742657">
      <w:pPr>
        <w:pStyle w:val="af2"/>
        <w:widowControl w:val="0"/>
        <w:numPr>
          <w:ilvl w:val="1"/>
          <w:numId w:val="33"/>
        </w:numPr>
        <w:tabs>
          <w:tab w:val="left" w:pos="142"/>
        </w:tabs>
        <w:ind w:left="0" w:right="-1" w:firstLine="709"/>
        <w:jc w:val="both"/>
        <w:rPr>
          <w:rFonts w:ascii="Times New Roman" w:eastAsia="SimSun;宋体" w:hAnsi="Times New Roman"/>
          <w:sz w:val="24"/>
          <w:szCs w:val="24"/>
          <w:shd w:val="clear" w:color="auto" w:fill="FFFFFF"/>
          <w:lang w:bidi="hi-IN"/>
        </w:rPr>
      </w:pPr>
      <w:r>
        <w:rPr>
          <w:rFonts w:ascii="Times New Roman" w:hAnsi="Times New Roman"/>
          <w:sz w:val="24"/>
          <w:szCs w:val="24"/>
        </w:rPr>
        <w:t>Объекты</w:t>
      </w:r>
      <w:r w:rsidR="00576482" w:rsidRPr="00742657">
        <w:rPr>
          <w:rFonts w:ascii="Times New Roman" w:hAnsi="Times New Roman"/>
          <w:sz w:val="24"/>
          <w:szCs w:val="24"/>
        </w:rPr>
        <w:t xml:space="preserve"> заказчика расп</w:t>
      </w:r>
      <w:r>
        <w:rPr>
          <w:rFonts w:ascii="Times New Roman" w:hAnsi="Times New Roman"/>
          <w:sz w:val="24"/>
          <w:szCs w:val="24"/>
        </w:rPr>
        <w:t>оложены</w:t>
      </w:r>
      <w:r w:rsidR="00427DD8">
        <w:rPr>
          <w:rFonts w:ascii="Times New Roman" w:hAnsi="Times New Roman"/>
          <w:sz w:val="24"/>
          <w:szCs w:val="24"/>
        </w:rPr>
        <w:t xml:space="preserve"> на территории Республики</w:t>
      </w:r>
      <w:r w:rsidR="00576482" w:rsidRPr="00742657">
        <w:rPr>
          <w:rFonts w:ascii="Times New Roman" w:hAnsi="Times New Roman"/>
          <w:sz w:val="24"/>
          <w:szCs w:val="24"/>
        </w:rPr>
        <w:t xml:space="preserve"> Крым, находящиеся в зоне э</w:t>
      </w:r>
      <w:r w:rsidR="00A75E90">
        <w:rPr>
          <w:rFonts w:ascii="Times New Roman" w:hAnsi="Times New Roman"/>
          <w:sz w:val="24"/>
          <w:szCs w:val="24"/>
        </w:rPr>
        <w:t xml:space="preserve">ксплуатационной ответственности </w:t>
      </w:r>
      <w:r w:rsidR="00427DD8">
        <w:rPr>
          <w:rFonts w:ascii="Times New Roman" w:hAnsi="Times New Roman"/>
          <w:sz w:val="24"/>
          <w:szCs w:val="24"/>
        </w:rPr>
        <w:t>Евпаторийского филиала, г. Евпатория</w:t>
      </w:r>
      <w:r w:rsidR="00A75E90">
        <w:rPr>
          <w:rFonts w:ascii="Times New Roman" w:hAnsi="Times New Roman"/>
          <w:sz w:val="24"/>
          <w:szCs w:val="24"/>
        </w:rPr>
        <w:t>.</w:t>
      </w:r>
    </w:p>
    <w:p w14:paraId="4D81A6E5" w14:textId="77777777" w:rsidR="00576482" w:rsidRPr="00D850A1" w:rsidRDefault="00576482" w:rsidP="00EE6C57">
      <w:pPr>
        <w:pStyle w:val="af2"/>
        <w:numPr>
          <w:ilvl w:val="0"/>
          <w:numId w:val="33"/>
        </w:numPr>
        <w:spacing w:after="0" w:line="240" w:lineRule="auto"/>
        <w:ind w:right="27"/>
        <w:rPr>
          <w:rFonts w:ascii="Times New Roman" w:hAnsi="Times New Roman"/>
          <w:b/>
          <w:sz w:val="24"/>
          <w:szCs w:val="24"/>
        </w:rPr>
      </w:pPr>
      <w:r w:rsidRPr="00D850A1">
        <w:rPr>
          <w:rFonts w:ascii="Times New Roman" w:hAnsi="Times New Roman"/>
          <w:b/>
          <w:sz w:val="24"/>
          <w:szCs w:val="24"/>
        </w:rPr>
        <w:t>Исходная документация</w:t>
      </w:r>
    </w:p>
    <w:p w14:paraId="01EC8E3D" w14:textId="77777777" w:rsidR="00576482" w:rsidRPr="00D850A1" w:rsidRDefault="00576482" w:rsidP="00975852">
      <w:pPr>
        <w:pStyle w:val="af2"/>
        <w:numPr>
          <w:ilvl w:val="1"/>
          <w:numId w:val="33"/>
        </w:numPr>
        <w:spacing w:after="0" w:line="240" w:lineRule="auto"/>
        <w:ind w:left="0" w:right="27" w:firstLine="709"/>
        <w:rPr>
          <w:rFonts w:ascii="Times New Roman" w:hAnsi="Times New Roman"/>
          <w:sz w:val="24"/>
          <w:szCs w:val="24"/>
        </w:rPr>
      </w:pPr>
      <w:r w:rsidRPr="00D850A1">
        <w:rPr>
          <w:rFonts w:ascii="Times New Roman" w:hAnsi="Times New Roman"/>
          <w:sz w:val="24"/>
          <w:szCs w:val="24"/>
        </w:rPr>
        <w:t>Заказчик предос</w:t>
      </w:r>
      <w:r w:rsidR="004173B2">
        <w:rPr>
          <w:rFonts w:ascii="Times New Roman" w:hAnsi="Times New Roman"/>
          <w:sz w:val="24"/>
          <w:szCs w:val="24"/>
        </w:rPr>
        <w:t>тавляет Исполнителю в течение 5</w:t>
      </w:r>
      <w:r w:rsidRPr="00D850A1">
        <w:rPr>
          <w:rFonts w:ascii="Times New Roman" w:hAnsi="Times New Roman"/>
          <w:sz w:val="24"/>
          <w:szCs w:val="24"/>
        </w:rPr>
        <w:t xml:space="preserve"> рабочих дней с момента заключения договора план топографической съёмки с указанием мест проколов.</w:t>
      </w:r>
    </w:p>
    <w:p w14:paraId="6B1974FA" w14:textId="77777777" w:rsidR="00576482" w:rsidRPr="00D850A1" w:rsidRDefault="00576482" w:rsidP="00EE6C57">
      <w:pPr>
        <w:ind w:firstLine="709"/>
        <w:jc w:val="both"/>
        <w:rPr>
          <w:b/>
        </w:rPr>
      </w:pPr>
      <w:r w:rsidRPr="00D850A1">
        <w:rPr>
          <w:b/>
        </w:rPr>
        <w:t>4. Сроки и условия выполнения работ:</w:t>
      </w:r>
    </w:p>
    <w:p w14:paraId="4AA98B37" w14:textId="77777777" w:rsidR="00576482" w:rsidRPr="00D850A1" w:rsidRDefault="00576482" w:rsidP="00576482">
      <w:pPr>
        <w:pStyle w:val="af2"/>
        <w:ind w:left="0" w:firstLine="709"/>
        <w:jc w:val="both"/>
        <w:rPr>
          <w:rFonts w:ascii="Times New Roman" w:hAnsi="Times New Roman"/>
          <w:sz w:val="24"/>
          <w:szCs w:val="24"/>
        </w:rPr>
      </w:pPr>
      <w:r w:rsidRPr="00D850A1">
        <w:rPr>
          <w:rFonts w:ascii="Times New Roman" w:hAnsi="Times New Roman"/>
          <w:sz w:val="24"/>
          <w:szCs w:val="24"/>
        </w:rPr>
        <w:t xml:space="preserve">4.1. </w:t>
      </w:r>
      <w:r w:rsidR="00B810B6">
        <w:rPr>
          <w:rFonts w:ascii="Times New Roman" w:hAnsi="Times New Roman"/>
          <w:sz w:val="24"/>
          <w:szCs w:val="24"/>
        </w:rPr>
        <w:t>Исполнитель</w:t>
      </w:r>
      <w:r w:rsidRPr="00D850A1">
        <w:rPr>
          <w:rFonts w:ascii="Times New Roman" w:hAnsi="Times New Roman"/>
          <w:sz w:val="24"/>
          <w:szCs w:val="24"/>
        </w:rPr>
        <w:t xml:space="preserve"> обеспечивает подготовку котлованов для технологического входа и выхода буровой установки ГНБ.</w:t>
      </w:r>
    </w:p>
    <w:p w14:paraId="654E9937" w14:textId="77777777" w:rsidR="00975852" w:rsidRDefault="00576482" w:rsidP="00975852">
      <w:pPr>
        <w:pStyle w:val="af2"/>
        <w:ind w:left="0" w:firstLine="709"/>
        <w:jc w:val="both"/>
        <w:rPr>
          <w:rFonts w:ascii="Times New Roman" w:hAnsi="Times New Roman"/>
          <w:sz w:val="24"/>
          <w:szCs w:val="24"/>
        </w:rPr>
      </w:pPr>
      <w:r w:rsidRPr="00D850A1">
        <w:rPr>
          <w:rFonts w:ascii="Times New Roman" w:hAnsi="Times New Roman"/>
          <w:sz w:val="24"/>
          <w:szCs w:val="24"/>
        </w:rPr>
        <w:t>4.2. Исполнитель выполняет работы по прокладке сетей водопровода и методом горизонтально- направленного бурения на объектах Заказчика собственными силами и за свой счет.</w:t>
      </w:r>
    </w:p>
    <w:p w14:paraId="1358C3D3" w14:textId="4945504D" w:rsidR="00975852" w:rsidRPr="00975852" w:rsidRDefault="00576482" w:rsidP="00975852">
      <w:pPr>
        <w:pStyle w:val="af2"/>
        <w:ind w:left="0" w:firstLine="709"/>
        <w:jc w:val="both"/>
        <w:rPr>
          <w:rFonts w:ascii="Times New Roman" w:hAnsi="Times New Roman"/>
          <w:color w:val="000000" w:themeColor="text1"/>
          <w:sz w:val="24"/>
          <w:szCs w:val="24"/>
        </w:rPr>
      </w:pPr>
      <w:r w:rsidRPr="00975852">
        <w:rPr>
          <w:rFonts w:ascii="Times New Roman" w:hAnsi="Times New Roman"/>
          <w:sz w:val="24"/>
          <w:szCs w:val="24"/>
        </w:rPr>
        <w:t xml:space="preserve">4.3. </w:t>
      </w:r>
      <w:r w:rsidR="00975852" w:rsidRPr="00975852">
        <w:rPr>
          <w:rFonts w:ascii="Times New Roman" w:hAnsi="Times New Roman"/>
          <w:color w:val="000000" w:themeColor="text1"/>
          <w:sz w:val="24"/>
          <w:szCs w:val="24"/>
        </w:rPr>
        <w:t>Сроки (периоды) выполнения работ с мо</w:t>
      </w:r>
      <w:r w:rsidR="00742657">
        <w:rPr>
          <w:rFonts w:ascii="Times New Roman" w:hAnsi="Times New Roman"/>
          <w:color w:val="000000" w:themeColor="text1"/>
          <w:sz w:val="24"/>
          <w:szCs w:val="24"/>
        </w:rPr>
        <w:t xml:space="preserve">мента заключения </w:t>
      </w:r>
      <w:r w:rsidR="007E0B15">
        <w:rPr>
          <w:rFonts w:ascii="Times New Roman" w:hAnsi="Times New Roman"/>
          <w:color w:val="000000" w:themeColor="text1"/>
          <w:sz w:val="24"/>
          <w:szCs w:val="24"/>
        </w:rPr>
        <w:t>Договор</w:t>
      </w:r>
      <w:r w:rsidR="00742657">
        <w:rPr>
          <w:rFonts w:ascii="Times New Roman" w:hAnsi="Times New Roman"/>
          <w:color w:val="000000" w:themeColor="text1"/>
          <w:sz w:val="24"/>
          <w:szCs w:val="24"/>
        </w:rPr>
        <w:t xml:space="preserve">а до </w:t>
      </w:r>
      <w:r w:rsidR="008240AD">
        <w:rPr>
          <w:rFonts w:ascii="Times New Roman" w:hAnsi="Times New Roman"/>
          <w:color w:val="000000" w:themeColor="text1"/>
          <w:sz w:val="24"/>
          <w:szCs w:val="24"/>
        </w:rPr>
        <w:t>20.0</w:t>
      </w:r>
      <w:r w:rsidR="00267191">
        <w:rPr>
          <w:rFonts w:ascii="Times New Roman" w:hAnsi="Times New Roman"/>
          <w:color w:val="000000" w:themeColor="text1"/>
          <w:sz w:val="24"/>
          <w:szCs w:val="24"/>
        </w:rPr>
        <w:t>8</w:t>
      </w:r>
      <w:r w:rsidR="002E409C">
        <w:rPr>
          <w:rFonts w:ascii="Times New Roman" w:hAnsi="Times New Roman"/>
          <w:color w:val="000000" w:themeColor="text1"/>
          <w:sz w:val="24"/>
          <w:szCs w:val="24"/>
        </w:rPr>
        <w:t>.2026</w:t>
      </w:r>
      <w:r w:rsidR="00975852" w:rsidRPr="00975852">
        <w:rPr>
          <w:rFonts w:ascii="Times New Roman" w:hAnsi="Times New Roman"/>
          <w:color w:val="000000" w:themeColor="text1"/>
          <w:sz w:val="24"/>
          <w:szCs w:val="24"/>
        </w:rPr>
        <w:t xml:space="preserve"> г.</w:t>
      </w:r>
    </w:p>
    <w:p w14:paraId="4F5D3E42" w14:textId="77777777" w:rsidR="00576482" w:rsidRPr="00975852" w:rsidRDefault="00975852" w:rsidP="00975852">
      <w:pPr>
        <w:pStyle w:val="af2"/>
        <w:ind w:left="0" w:firstLine="709"/>
        <w:jc w:val="both"/>
        <w:rPr>
          <w:rFonts w:ascii="Times New Roman" w:hAnsi="Times New Roman"/>
          <w:sz w:val="24"/>
          <w:szCs w:val="24"/>
        </w:rPr>
      </w:pPr>
      <w:r w:rsidRPr="00975852">
        <w:rPr>
          <w:rFonts w:ascii="Times New Roman" w:hAnsi="Times New Roman"/>
          <w:sz w:val="24"/>
          <w:szCs w:val="24"/>
        </w:rPr>
        <w:t>4.4</w:t>
      </w:r>
      <w:r w:rsidR="00576482" w:rsidRPr="00975852">
        <w:rPr>
          <w:rFonts w:ascii="Times New Roman" w:hAnsi="Times New Roman"/>
          <w:sz w:val="24"/>
          <w:szCs w:val="24"/>
        </w:rPr>
        <w:t>.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 Организация и выполнение работ должны осуществляться с соблюдением законодательства Российской Федерации об охране труда, ПУЭ, а также иных нормативно-правовых: актов, строительных норм и правил.</w:t>
      </w:r>
    </w:p>
    <w:p w14:paraId="472A4431" w14:textId="77777777" w:rsidR="00576482" w:rsidRPr="00D850A1" w:rsidRDefault="00975852" w:rsidP="00576482">
      <w:pPr>
        <w:ind w:firstLine="709"/>
        <w:jc w:val="both"/>
      </w:pPr>
      <w:r>
        <w:lastRenderedPageBreak/>
        <w:t>4.5</w:t>
      </w:r>
      <w:r w:rsidR="00576482" w:rsidRPr="00D850A1">
        <w:t xml:space="preserve"> Исполнитель, привлекая по согласованию с Заказчиком для производства работ субподрядные организации, обязан обеспечить совместно с субподрядчиками разработку и выполнение плана мероприятий, обеспечивающих безопасные условия работы.</w:t>
      </w:r>
    </w:p>
    <w:p w14:paraId="3B86D9F4" w14:textId="77777777" w:rsidR="00576482" w:rsidRPr="00D850A1" w:rsidRDefault="00576482" w:rsidP="00EE6C57">
      <w:pPr>
        <w:ind w:firstLine="709"/>
        <w:jc w:val="both"/>
        <w:rPr>
          <w:b/>
          <w:bCs/>
        </w:rPr>
      </w:pPr>
      <w:r w:rsidRPr="00D850A1">
        <w:rPr>
          <w:b/>
          <w:bCs/>
        </w:rPr>
        <w:t>5. Требование к Исполнителю:</w:t>
      </w:r>
    </w:p>
    <w:p w14:paraId="3F642A6D" w14:textId="77777777" w:rsidR="00576482" w:rsidRPr="00D850A1" w:rsidRDefault="00576482" w:rsidP="00576482">
      <w:pPr>
        <w:ind w:firstLine="709"/>
        <w:jc w:val="both"/>
        <w:rPr>
          <w:b/>
          <w:i/>
        </w:rPr>
      </w:pPr>
      <w:r w:rsidRPr="00D850A1">
        <w:t>5.1 Исполнитель должен осуществить все необходимые согласования, возникающие в процессе производства работ.</w:t>
      </w:r>
    </w:p>
    <w:p w14:paraId="00BC67B3" w14:textId="77777777" w:rsidR="00576482" w:rsidRPr="00D850A1" w:rsidRDefault="00576482" w:rsidP="00576482">
      <w:pPr>
        <w:pStyle w:val="FR1"/>
        <w:spacing w:before="0"/>
        <w:ind w:left="0" w:right="0" w:firstLine="709"/>
        <w:jc w:val="both"/>
        <w:rPr>
          <w:b w:val="0"/>
          <w:i w:val="0"/>
          <w:sz w:val="24"/>
          <w:szCs w:val="24"/>
        </w:rPr>
      </w:pPr>
      <w:r w:rsidRPr="00D850A1">
        <w:rPr>
          <w:b w:val="0"/>
          <w:i w:val="0"/>
          <w:sz w:val="24"/>
          <w:szCs w:val="24"/>
        </w:rPr>
        <w:t>5.2 Проводимые работы должны быть безопасны для населения и обслуживающего персонала объекта, а также не могут мешать технологическому процессу.</w:t>
      </w:r>
    </w:p>
    <w:p w14:paraId="56E2F82C" w14:textId="77777777" w:rsidR="00576482" w:rsidRPr="00D850A1" w:rsidRDefault="00576482" w:rsidP="00576482">
      <w:pPr>
        <w:widowControl w:val="0"/>
        <w:ind w:firstLine="709"/>
        <w:jc w:val="both"/>
        <w:rPr>
          <w:bCs/>
        </w:rPr>
      </w:pPr>
      <w:r w:rsidRPr="00D850A1">
        <w:t>5.3 Исполнитель должен выполнить и сдать Заказчику исполнительные съёмки и схемы, а также др. сопроводительные документы необходимые для принятия и подтверждения выполненных объемов работ.</w:t>
      </w:r>
    </w:p>
    <w:p w14:paraId="5C578806" w14:textId="77777777" w:rsidR="00576482" w:rsidRPr="00D850A1" w:rsidRDefault="00576482" w:rsidP="000D6742">
      <w:pPr>
        <w:ind w:firstLine="709"/>
        <w:jc w:val="both"/>
      </w:pPr>
      <w:r w:rsidRPr="00D850A1">
        <w:t>5.4 Применяемые строительные конструкции, детали, изделия, оборудование и материалы должны соответствовать ГОСТ, стандартам, иметь сертификаты соответствия и разрешения на</w:t>
      </w:r>
      <w:r w:rsidR="000D6742" w:rsidRPr="00D850A1">
        <w:t xml:space="preserve"> использование в водоснабжении.</w:t>
      </w:r>
    </w:p>
    <w:p w14:paraId="250A43E5" w14:textId="77777777" w:rsidR="00576482" w:rsidRPr="00D850A1" w:rsidRDefault="00576482" w:rsidP="00576482">
      <w:pPr>
        <w:ind w:firstLine="709"/>
        <w:rPr>
          <w:b/>
          <w:bCs/>
          <w:snapToGrid w:val="0"/>
        </w:rPr>
      </w:pPr>
      <w:r w:rsidRPr="00D850A1">
        <w:rPr>
          <w:b/>
          <w:bCs/>
          <w:snapToGrid w:val="0"/>
        </w:rPr>
        <w:t>6. Результаты выполненных работ:</w:t>
      </w:r>
    </w:p>
    <w:p w14:paraId="15DB6962" w14:textId="77777777" w:rsidR="00576482" w:rsidRPr="00D850A1" w:rsidRDefault="00576482" w:rsidP="00576482">
      <w:pPr>
        <w:keepNext/>
        <w:ind w:firstLine="709"/>
        <w:jc w:val="both"/>
        <w:rPr>
          <w:snapToGrid w:val="0"/>
        </w:rPr>
      </w:pPr>
      <w:r w:rsidRPr="00D850A1">
        <w:t>6.1. В результате выполненных работ Исполнитель передает Заказчику:</w:t>
      </w:r>
      <w:r w:rsidRPr="00D850A1">
        <w:rPr>
          <w:snapToGrid w:val="0"/>
        </w:rPr>
        <w:t xml:space="preserve"> </w:t>
      </w:r>
    </w:p>
    <w:p w14:paraId="1D668921" w14:textId="77777777" w:rsidR="00576482" w:rsidRPr="00D850A1" w:rsidRDefault="00576482" w:rsidP="00576482">
      <w:pPr>
        <w:keepNext/>
        <w:ind w:firstLine="709"/>
        <w:jc w:val="both"/>
      </w:pPr>
      <w:r w:rsidRPr="00D850A1">
        <w:t>-комплект текстовых в 2 (двух) экземплярах и графических материалов в 1 (одном) экземпляре на электронном носителе (в том числе, геодезическая исполнительная документация, технический план);</w:t>
      </w:r>
    </w:p>
    <w:p w14:paraId="01A77722" w14:textId="77777777" w:rsidR="00576482" w:rsidRPr="00D850A1" w:rsidRDefault="00576482" w:rsidP="00576482">
      <w:pPr>
        <w:ind w:firstLine="709"/>
        <w:jc w:val="both"/>
        <w:rPr>
          <w:rFonts w:eastAsia="Calibri"/>
          <w:lang w:eastAsia="en-US"/>
        </w:rPr>
      </w:pPr>
      <w:r w:rsidRPr="00D850A1">
        <w:rPr>
          <w:rFonts w:eastAsia="Calibri"/>
          <w:lang w:eastAsia="en-US"/>
        </w:rPr>
        <w:t xml:space="preserve">-акты выполненных работ; </w:t>
      </w:r>
    </w:p>
    <w:p w14:paraId="1091F30D" w14:textId="77777777" w:rsidR="00576482" w:rsidRPr="00D850A1" w:rsidRDefault="00576482" w:rsidP="00576482">
      <w:pPr>
        <w:ind w:firstLine="709"/>
        <w:jc w:val="both"/>
      </w:pPr>
      <w:r w:rsidRPr="00D850A1">
        <w:rPr>
          <w:rFonts w:eastAsia="Calibri"/>
          <w:lang w:eastAsia="en-US"/>
        </w:rPr>
        <w:t>-акты скрытых работ.</w:t>
      </w:r>
    </w:p>
    <w:p w14:paraId="4A25E6D5" w14:textId="77777777" w:rsidR="00576482" w:rsidRPr="00D850A1" w:rsidRDefault="00576482" w:rsidP="00576482">
      <w:pPr>
        <w:ind w:firstLine="709"/>
        <w:rPr>
          <w:b/>
        </w:rPr>
      </w:pPr>
      <w:r w:rsidRPr="00D850A1">
        <w:rPr>
          <w:b/>
        </w:rPr>
        <w:t>7. Гарантия качества на выполненные работы.</w:t>
      </w:r>
    </w:p>
    <w:p w14:paraId="2B1545B2" w14:textId="77777777" w:rsidR="00576482" w:rsidRPr="00D850A1" w:rsidRDefault="00576482" w:rsidP="00576482">
      <w:pPr>
        <w:widowControl w:val="0"/>
        <w:autoSpaceDE w:val="0"/>
        <w:autoSpaceDN w:val="0"/>
        <w:adjustRightInd w:val="0"/>
        <w:ind w:firstLine="709"/>
        <w:jc w:val="both"/>
      </w:pPr>
      <w:r w:rsidRPr="00D850A1">
        <w:t xml:space="preserve">7.1. На выполненные по договору работы устанавливается гарантийный срок – 12 месяцев с даты приемки выполненных работ. </w:t>
      </w:r>
    </w:p>
    <w:p w14:paraId="6A1F8465" w14:textId="77777777" w:rsidR="00576482" w:rsidRPr="00D850A1" w:rsidRDefault="00576482" w:rsidP="00576482">
      <w:pPr>
        <w:widowControl w:val="0"/>
        <w:autoSpaceDE w:val="0"/>
        <w:autoSpaceDN w:val="0"/>
        <w:adjustRightInd w:val="0"/>
        <w:ind w:firstLine="709"/>
        <w:jc w:val="both"/>
      </w:pPr>
      <w:r w:rsidRPr="00D850A1">
        <w:t xml:space="preserve">7.2. Гарантия качества распространяется на все конструктивные элементы и работы, выполненные </w:t>
      </w:r>
      <w:r w:rsidR="00417A1F">
        <w:t>Исполнителем</w:t>
      </w:r>
      <w:r w:rsidRPr="00D850A1">
        <w:t xml:space="preserve"> по настоящему договору. </w:t>
      </w:r>
    </w:p>
    <w:p w14:paraId="56270283" w14:textId="77777777" w:rsidR="00576482" w:rsidRPr="00D850A1" w:rsidRDefault="00576482" w:rsidP="00576482">
      <w:pPr>
        <w:widowControl w:val="0"/>
        <w:autoSpaceDE w:val="0"/>
        <w:autoSpaceDN w:val="0"/>
        <w:adjustRightInd w:val="0"/>
        <w:ind w:firstLine="709"/>
        <w:jc w:val="both"/>
      </w:pPr>
      <w:r w:rsidRPr="00D850A1">
        <w:t>7.3. Наличие дефектов, выявленных в течение гарантийного срока, устанавливается двусторонним актом Заказчика и Исполнителя. Для участия в составлении актов согласования порядка и сроков устранения дефектов подрядчик обязан командировать своего представителя не позднее 7 (семи) рабочих дней со дня получения письменного извещения Заказчика.</w:t>
      </w:r>
    </w:p>
    <w:p w14:paraId="3198440B" w14:textId="77777777" w:rsidR="00576482" w:rsidRPr="00D850A1" w:rsidRDefault="00576482" w:rsidP="00576482">
      <w:pPr>
        <w:ind w:firstLine="709"/>
        <w:jc w:val="both"/>
      </w:pPr>
      <w:r w:rsidRPr="00D850A1">
        <w:t xml:space="preserve">7.4. </w:t>
      </w:r>
      <w:r w:rsidRPr="00D850A1">
        <w:rPr>
          <w:bCs/>
        </w:rPr>
        <w:t>Гарантийный срок в этом случае продлевается соответственно на период устранения дефектов.</w:t>
      </w:r>
    </w:p>
    <w:p w14:paraId="3977156A" w14:textId="77777777" w:rsidR="00B33ACD" w:rsidRPr="00D850A1" w:rsidRDefault="00576482" w:rsidP="00F37552">
      <w:pPr>
        <w:ind w:firstLine="709"/>
        <w:jc w:val="both"/>
        <w:rPr>
          <w:bCs/>
        </w:rPr>
      </w:pPr>
      <w:r w:rsidRPr="00D850A1">
        <w:t xml:space="preserve">7.5. </w:t>
      </w:r>
      <w:r w:rsidRPr="00D850A1">
        <w:rPr>
          <w:bCs/>
        </w:rPr>
        <w:t>Подрядчик должен за свой счет и сроки, согласованные с Заказчиком, устранять любые дефекты в поставляемом оборудовании, материалах, выявленны</w:t>
      </w:r>
      <w:r w:rsidR="00F37552" w:rsidRPr="00D850A1">
        <w:rPr>
          <w:bCs/>
        </w:rPr>
        <w:t xml:space="preserve">е в период гарантийного срока. </w:t>
      </w:r>
    </w:p>
    <w:tbl>
      <w:tblPr>
        <w:tblpPr w:leftFromText="180" w:rightFromText="180" w:vertAnchor="text" w:horzAnchor="margin" w:tblpXSpec="center" w:tblpY="187"/>
        <w:tblOverlap w:val="never"/>
        <w:tblW w:w="10825" w:type="dxa"/>
        <w:tblLook w:val="04A0" w:firstRow="1" w:lastRow="0" w:firstColumn="1" w:lastColumn="0" w:noHBand="0" w:noVBand="1"/>
      </w:tblPr>
      <w:tblGrid>
        <w:gridCol w:w="6000"/>
        <w:gridCol w:w="4825"/>
      </w:tblGrid>
      <w:tr w:rsidR="00A75E90" w:rsidRPr="00D850A1" w14:paraId="1C5B3C76" w14:textId="77777777" w:rsidTr="000D6742">
        <w:trPr>
          <w:trHeight w:val="242"/>
        </w:trPr>
        <w:tc>
          <w:tcPr>
            <w:tcW w:w="6000" w:type="dxa"/>
            <w:noWrap/>
            <w:vAlign w:val="center"/>
            <w:hideMark/>
          </w:tcPr>
          <w:p w14:paraId="287D5EEC" w14:textId="77777777" w:rsidR="00A75E90" w:rsidRPr="00D850A1" w:rsidRDefault="00A75E90" w:rsidP="00A75E90">
            <w:pPr>
              <w:rPr>
                <w:b/>
                <w:bCs/>
                <w:color w:val="000000"/>
              </w:rPr>
            </w:pPr>
            <w:r w:rsidRPr="00D850A1">
              <w:rPr>
                <w:b/>
                <w:bCs/>
                <w:color w:val="000000"/>
              </w:rPr>
              <w:t>ЗАКАЗЧИК:</w:t>
            </w:r>
          </w:p>
        </w:tc>
        <w:tc>
          <w:tcPr>
            <w:tcW w:w="4825" w:type="dxa"/>
            <w:noWrap/>
            <w:vAlign w:val="center"/>
            <w:hideMark/>
          </w:tcPr>
          <w:p w14:paraId="6CAF4E49" w14:textId="77777777" w:rsidR="00A75E90" w:rsidRPr="00E71A51" w:rsidRDefault="00A75E90" w:rsidP="00A75E90">
            <w:pPr>
              <w:ind w:hanging="28"/>
              <w:rPr>
                <w:b/>
                <w:bCs/>
                <w:color w:val="000000"/>
              </w:rPr>
            </w:pPr>
            <w:r>
              <w:rPr>
                <w:b/>
                <w:bCs/>
                <w:color w:val="000000"/>
              </w:rPr>
              <w:t>ИСПОЛНИТЕЛЬ</w:t>
            </w:r>
            <w:r w:rsidRPr="00E71A51">
              <w:rPr>
                <w:b/>
                <w:bCs/>
                <w:color w:val="000000"/>
              </w:rPr>
              <w:t>:</w:t>
            </w:r>
          </w:p>
        </w:tc>
      </w:tr>
      <w:tr w:rsidR="00A75E90" w:rsidRPr="00D850A1" w14:paraId="42670D5E" w14:textId="77777777" w:rsidTr="000D6742">
        <w:trPr>
          <w:trHeight w:val="242"/>
        </w:trPr>
        <w:tc>
          <w:tcPr>
            <w:tcW w:w="6000" w:type="dxa"/>
            <w:noWrap/>
            <w:vAlign w:val="center"/>
            <w:hideMark/>
          </w:tcPr>
          <w:p w14:paraId="732B2ABE" w14:textId="77777777" w:rsidR="00A75E90" w:rsidRPr="00D850A1" w:rsidRDefault="00A75E90" w:rsidP="00A75E90">
            <w:pPr>
              <w:rPr>
                <w:b/>
                <w:bCs/>
                <w:color w:val="000000"/>
              </w:rPr>
            </w:pPr>
            <w:r w:rsidRPr="00D850A1">
              <w:rPr>
                <w:b/>
                <w:bCs/>
                <w:color w:val="000000"/>
              </w:rPr>
              <w:t>ГУП РК «ВОДА КРЫМА»</w:t>
            </w:r>
          </w:p>
        </w:tc>
        <w:tc>
          <w:tcPr>
            <w:tcW w:w="4825" w:type="dxa"/>
            <w:noWrap/>
            <w:vAlign w:val="center"/>
            <w:hideMark/>
          </w:tcPr>
          <w:p w14:paraId="5A13BDD9" w14:textId="228D9C98" w:rsidR="00A75E90" w:rsidRPr="00E71A51" w:rsidRDefault="00A75E90" w:rsidP="00A75E90">
            <w:pPr>
              <w:ind w:hanging="28"/>
              <w:rPr>
                <w:b/>
                <w:bCs/>
                <w:color w:val="000000"/>
              </w:rPr>
            </w:pPr>
          </w:p>
        </w:tc>
      </w:tr>
      <w:tr w:rsidR="00A75E90" w:rsidRPr="00D850A1" w14:paraId="7D9A915E" w14:textId="77777777" w:rsidTr="000D6742">
        <w:trPr>
          <w:trHeight w:val="242"/>
        </w:trPr>
        <w:tc>
          <w:tcPr>
            <w:tcW w:w="6000" w:type="dxa"/>
            <w:noWrap/>
            <w:vAlign w:val="bottom"/>
            <w:hideMark/>
          </w:tcPr>
          <w:p w14:paraId="06789955" w14:textId="77777777" w:rsidR="00A75E90" w:rsidRPr="00D850A1" w:rsidRDefault="00A75E90" w:rsidP="00A75E90"/>
        </w:tc>
        <w:tc>
          <w:tcPr>
            <w:tcW w:w="4825" w:type="dxa"/>
            <w:noWrap/>
            <w:vAlign w:val="bottom"/>
            <w:hideMark/>
          </w:tcPr>
          <w:p w14:paraId="5B9EFE9C" w14:textId="77777777" w:rsidR="00A75E90" w:rsidRPr="00D850A1" w:rsidRDefault="00A75E90" w:rsidP="00A75E90">
            <w:pPr>
              <w:ind w:hanging="28"/>
            </w:pPr>
          </w:p>
        </w:tc>
      </w:tr>
      <w:tr w:rsidR="00A75E90" w:rsidRPr="00D850A1" w14:paraId="50AABCA7" w14:textId="77777777" w:rsidTr="000D6742">
        <w:trPr>
          <w:trHeight w:val="1195"/>
        </w:trPr>
        <w:tc>
          <w:tcPr>
            <w:tcW w:w="6000" w:type="dxa"/>
            <w:noWrap/>
            <w:hideMark/>
          </w:tcPr>
          <w:p w14:paraId="61A43C34" w14:textId="3B6DBB5D" w:rsidR="00A75E90" w:rsidRDefault="00A75E90" w:rsidP="00A51924">
            <w:pPr>
              <w:snapToGrid w:val="0"/>
              <w:rPr>
                <w:b/>
              </w:rPr>
            </w:pPr>
            <w:r w:rsidRPr="00077459">
              <w:rPr>
                <w:b/>
              </w:rPr>
              <w:t>Заместитель генерального директора</w:t>
            </w:r>
          </w:p>
          <w:p w14:paraId="7BB9B699" w14:textId="77777777" w:rsidR="00A51924" w:rsidRPr="00A51924" w:rsidRDefault="00A51924" w:rsidP="00A51924">
            <w:pPr>
              <w:snapToGrid w:val="0"/>
              <w:rPr>
                <w:b/>
              </w:rPr>
            </w:pPr>
          </w:p>
          <w:p w14:paraId="74A673A6" w14:textId="77777777" w:rsidR="00A75E90" w:rsidRPr="0053304B" w:rsidRDefault="00A75E90" w:rsidP="00A75E90">
            <w:pPr>
              <w:tabs>
                <w:tab w:val="left" w:pos="360"/>
              </w:tabs>
              <w:autoSpaceDE w:val="0"/>
              <w:rPr>
                <w:b/>
                <w:bCs/>
              </w:rPr>
            </w:pPr>
            <w:r>
              <w:rPr>
                <w:b/>
                <w:bCs/>
              </w:rPr>
              <w:t>__________________</w:t>
            </w:r>
            <w:r w:rsidRPr="0053304B">
              <w:rPr>
                <w:b/>
                <w:bCs/>
              </w:rPr>
              <w:t>/</w:t>
            </w:r>
            <w:r w:rsidRPr="0053304B">
              <w:rPr>
                <w:b/>
              </w:rPr>
              <w:t xml:space="preserve"> </w:t>
            </w:r>
            <w:r>
              <w:rPr>
                <w:b/>
                <w:bCs/>
              </w:rPr>
              <w:t>Шопинская Ю.С.</w:t>
            </w:r>
            <w:r w:rsidRPr="0053304B">
              <w:rPr>
                <w:b/>
                <w:bCs/>
              </w:rPr>
              <w:t xml:space="preserve"> /</w:t>
            </w:r>
          </w:p>
          <w:p w14:paraId="30AFA290" w14:textId="77777777" w:rsidR="00A75E90" w:rsidRPr="00D850A1" w:rsidRDefault="00A75E90" w:rsidP="00A75E90">
            <w:pPr>
              <w:tabs>
                <w:tab w:val="left" w:pos="360"/>
              </w:tabs>
              <w:autoSpaceDE w:val="0"/>
              <w:rPr>
                <w:color w:val="000000"/>
              </w:rPr>
            </w:pPr>
          </w:p>
        </w:tc>
        <w:tc>
          <w:tcPr>
            <w:tcW w:w="4825" w:type="dxa"/>
            <w:noWrap/>
            <w:hideMark/>
          </w:tcPr>
          <w:p w14:paraId="54439F08" w14:textId="1E9F074A" w:rsidR="00A75E90" w:rsidRDefault="00A75E90" w:rsidP="00A75E90">
            <w:pPr>
              <w:ind w:hanging="28"/>
              <w:jc w:val="both"/>
              <w:rPr>
                <w:b/>
                <w:color w:val="000000"/>
                <w:u w:val="single"/>
              </w:rPr>
            </w:pPr>
          </w:p>
          <w:p w14:paraId="55E77786" w14:textId="77777777" w:rsidR="00A51924" w:rsidRPr="00604532" w:rsidRDefault="00A51924" w:rsidP="00A75E90">
            <w:pPr>
              <w:ind w:hanging="28"/>
              <w:jc w:val="both"/>
              <w:rPr>
                <w:b/>
                <w:color w:val="000000"/>
                <w:u w:val="single"/>
              </w:rPr>
            </w:pPr>
          </w:p>
          <w:p w14:paraId="4138CDA6" w14:textId="2DBD498A" w:rsidR="00A75E90" w:rsidRPr="00604532" w:rsidRDefault="00A75E90" w:rsidP="00A75E90">
            <w:pPr>
              <w:tabs>
                <w:tab w:val="left" w:pos="360"/>
              </w:tabs>
              <w:autoSpaceDE w:val="0"/>
              <w:ind w:hanging="28"/>
              <w:rPr>
                <w:b/>
                <w:bCs/>
                <w:sz w:val="20"/>
                <w:szCs w:val="20"/>
              </w:rPr>
            </w:pPr>
            <w:r>
              <w:rPr>
                <w:b/>
                <w:color w:val="000000"/>
              </w:rPr>
              <w:t>__________________</w:t>
            </w:r>
            <w:r w:rsidRPr="00604532">
              <w:rPr>
                <w:b/>
                <w:color w:val="000000"/>
              </w:rPr>
              <w:t>/</w:t>
            </w:r>
            <w:r>
              <w:rPr>
                <w:b/>
                <w:color w:val="000000"/>
              </w:rPr>
              <w:t xml:space="preserve"> /</w:t>
            </w:r>
          </w:p>
          <w:p w14:paraId="1D88A312" w14:textId="6A8764A9" w:rsidR="00A51924" w:rsidRPr="00D850A1" w:rsidRDefault="00A51924" w:rsidP="00A51924">
            <w:pPr>
              <w:jc w:val="both"/>
            </w:pPr>
          </w:p>
          <w:p w14:paraId="279D17E7" w14:textId="77777777" w:rsidR="00A75E90" w:rsidRPr="00D850A1" w:rsidRDefault="00A75E90" w:rsidP="00A75E90">
            <w:pPr>
              <w:tabs>
                <w:tab w:val="left" w:pos="360"/>
              </w:tabs>
              <w:autoSpaceDE w:val="0"/>
              <w:ind w:hanging="28"/>
              <w:rPr>
                <w:color w:val="000000"/>
              </w:rPr>
            </w:pPr>
          </w:p>
        </w:tc>
      </w:tr>
    </w:tbl>
    <w:p w14:paraId="4114344D" w14:textId="77777777" w:rsidR="00F37552" w:rsidRDefault="00F37552" w:rsidP="00F37552">
      <w:pPr>
        <w:ind w:firstLine="709"/>
        <w:jc w:val="both"/>
        <w:rPr>
          <w:bCs/>
        </w:rPr>
      </w:pPr>
    </w:p>
    <w:p w14:paraId="3F273B73" w14:textId="77777777" w:rsidR="000D6742" w:rsidRDefault="000D6742" w:rsidP="00B33ACD">
      <w:pPr>
        <w:tabs>
          <w:tab w:val="left" w:pos="679"/>
        </w:tabs>
      </w:pPr>
    </w:p>
    <w:p w14:paraId="5F207D92" w14:textId="77777777" w:rsidR="000D6742" w:rsidRDefault="000D6742" w:rsidP="00B33ACD">
      <w:pPr>
        <w:tabs>
          <w:tab w:val="left" w:pos="679"/>
        </w:tabs>
      </w:pPr>
    </w:p>
    <w:p w14:paraId="7C7E3F39" w14:textId="77777777" w:rsidR="000D6742" w:rsidRDefault="000D6742" w:rsidP="000D6742">
      <w:pPr>
        <w:suppressAutoHyphens w:val="0"/>
        <w:ind w:left="6237"/>
        <w:sectPr w:rsidR="000D6742" w:rsidSect="00A5080E">
          <w:pgSz w:w="11906" w:h="16838"/>
          <w:pgMar w:top="426" w:right="1080" w:bottom="1135" w:left="1080" w:header="709" w:footer="709" w:gutter="0"/>
          <w:cols w:space="708"/>
          <w:docGrid w:linePitch="360"/>
        </w:sectPr>
      </w:pPr>
    </w:p>
    <w:p w14:paraId="124C7136" w14:textId="77777777" w:rsidR="00B33ACD" w:rsidRDefault="00C020B0" w:rsidP="00B33ACD">
      <w:pPr>
        <w:suppressAutoHyphens w:val="0"/>
        <w:ind w:left="-567" w:right="141"/>
        <w:jc w:val="right"/>
        <w:rPr>
          <w:rFonts w:eastAsia="Calibri"/>
          <w:lang w:eastAsia="en-US"/>
        </w:rPr>
      </w:pPr>
      <w:r>
        <w:lastRenderedPageBreak/>
        <w:t>Приложение № 2</w:t>
      </w:r>
    </w:p>
    <w:p w14:paraId="199FCFB4" w14:textId="77777777" w:rsidR="00B33ACD" w:rsidRDefault="00B33ACD" w:rsidP="00B33ACD">
      <w:pPr>
        <w:suppressAutoHyphens w:val="0"/>
        <w:ind w:left="-567" w:right="141"/>
        <w:jc w:val="right"/>
      </w:pPr>
      <w:r>
        <w:t xml:space="preserve"> к </w:t>
      </w:r>
      <w:r w:rsidR="007E0B15">
        <w:t>Договор</w:t>
      </w:r>
      <w:r>
        <w:t xml:space="preserve">у №______________ </w:t>
      </w:r>
    </w:p>
    <w:p w14:paraId="22EFF0E1" w14:textId="77777777" w:rsidR="00B33ACD" w:rsidRPr="00F95B92" w:rsidRDefault="00B33ACD" w:rsidP="00B33ACD">
      <w:pPr>
        <w:suppressAutoHyphens w:val="0"/>
        <w:ind w:left="-567" w:right="141"/>
        <w:jc w:val="right"/>
      </w:pPr>
      <w:r>
        <w:t>от «___»______________20</w:t>
      </w:r>
      <w:r w:rsidR="00A75E90">
        <w:t>26</w:t>
      </w:r>
      <w:r w:rsidRPr="00F95B92">
        <w:t>г.</w:t>
      </w:r>
    </w:p>
    <w:p w14:paraId="69F89BF6" w14:textId="77777777" w:rsidR="00B33ACD" w:rsidRPr="00F95B92" w:rsidRDefault="00B33ACD" w:rsidP="00B33ACD">
      <w:pPr>
        <w:suppressAutoHyphens w:val="0"/>
        <w:ind w:left="-567"/>
        <w:rPr>
          <w:b/>
        </w:rPr>
      </w:pPr>
      <w:r>
        <w:rPr>
          <w:b/>
        </w:rPr>
        <w:t xml:space="preserve">          ФОРМА </w:t>
      </w:r>
      <w:r w:rsidRPr="00387EED">
        <w:t>КС-2</w:t>
      </w:r>
    </w:p>
    <w:p w14:paraId="01841D5D" w14:textId="77777777" w:rsidR="00B33ACD" w:rsidRDefault="00B33ACD" w:rsidP="00B33ACD">
      <w:pPr>
        <w:tabs>
          <w:tab w:val="left" w:pos="2430"/>
        </w:tabs>
        <w:suppressAutoHyphens w:val="0"/>
        <w:ind w:left="-567"/>
      </w:pPr>
      <w:r>
        <w:tab/>
        <w:t>Заказчик:</w:t>
      </w:r>
    </w:p>
    <w:p w14:paraId="446728F7" w14:textId="77777777" w:rsidR="00B33ACD" w:rsidRDefault="00B33ACD" w:rsidP="00B33ACD">
      <w:pPr>
        <w:tabs>
          <w:tab w:val="left" w:pos="2430"/>
        </w:tabs>
        <w:suppressAutoHyphens w:val="0"/>
        <w:ind w:left="-567"/>
      </w:pPr>
      <w:r>
        <w:tab/>
        <w:t>ОКПО</w:t>
      </w:r>
    </w:p>
    <w:p w14:paraId="449B5DB4" w14:textId="77777777" w:rsidR="00B33ACD" w:rsidRDefault="00B33ACD" w:rsidP="00B33ACD">
      <w:pPr>
        <w:tabs>
          <w:tab w:val="left" w:pos="2430"/>
        </w:tabs>
        <w:suppressAutoHyphens w:val="0"/>
        <w:ind w:left="-567"/>
      </w:pPr>
      <w:r>
        <w:tab/>
        <w:t>Исполнитель:</w:t>
      </w:r>
    </w:p>
    <w:p w14:paraId="17669CC2" w14:textId="77777777" w:rsidR="00B33ACD" w:rsidRDefault="00B33ACD" w:rsidP="00B33ACD">
      <w:pPr>
        <w:tabs>
          <w:tab w:val="left" w:pos="2430"/>
        </w:tabs>
        <w:suppressAutoHyphens w:val="0"/>
        <w:ind w:left="-567"/>
      </w:pPr>
      <w:r>
        <w:tab/>
        <w:t>ОКПО</w:t>
      </w:r>
    </w:p>
    <w:p w14:paraId="56987433" w14:textId="77777777" w:rsidR="00B33ACD" w:rsidRDefault="00B33ACD" w:rsidP="00B33ACD">
      <w:pPr>
        <w:tabs>
          <w:tab w:val="left" w:pos="2430"/>
        </w:tabs>
        <w:suppressAutoHyphens w:val="0"/>
        <w:ind w:left="-567"/>
      </w:pPr>
    </w:p>
    <w:tbl>
      <w:tblPr>
        <w:tblpPr w:leftFromText="180" w:rightFromText="180" w:vertAnchor="text" w:horzAnchor="margin" w:tblpYSpec="bottom"/>
        <w:tblW w:w="0" w:type="auto"/>
        <w:tblLayout w:type="fixed"/>
        <w:tblCellMar>
          <w:left w:w="40" w:type="dxa"/>
          <w:right w:w="40" w:type="dxa"/>
        </w:tblCellMar>
        <w:tblLook w:val="0000" w:firstRow="0" w:lastRow="0" w:firstColumn="0" w:lastColumn="0" w:noHBand="0" w:noVBand="0"/>
      </w:tblPr>
      <w:tblGrid>
        <w:gridCol w:w="4076"/>
        <w:gridCol w:w="3938"/>
        <w:gridCol w:w="519"/>
        <w:gridCol w:w="2790"/>
        <w:gridCol w:w="2804"/>
      </w:tblGrid>
      <w:tr w:rsidR="00B33ACD" w14:paraId="0D7EEDB6" w14:textId="77777777" w:rsidTr="00D46BE9">
        <w:trPr>
          <w:cantSplit/>
          <w:trHeight w:val="475"/>
        </w:trPr>
        <w:tc>
          <w:tcPr>
            <w:tcW w:w="4076" w:type="dxa"/>
            <w:vMerge w:val="restart"/>
            <w:tcBorders>
              <w:top w:val="single" w:sz="6" w:space="0" w:color="auto"/>
              <w:left w:val="single" w:sz="6" w:space="0" w:color="auto"/>
              <w:bottom w:val="nil"/>
              <w:right w:val="single" w:sz="6" w:space="0" w:color="auto"/>
            </w:tcBorders>
          </w:tcPr>
          <w:p w14:paraId="31AEAB6F" w14:textId="77777777" w:rsidR="00B33ACD" w:rsidRDefault="00B33ACD" w:rsidP="00D46BE9">
            <w:pPr>
              <w:pStyle w:val="29"/>
            </w:pPr>
            <w:r>
              <w:t xml:space="preserve">Номер </w:t>
            </w:r>
            <w:r>
              <w:br/>
              <w:t>документа</w:t>
            </w:r>
          </w:p>
          <w:p w14:paraId="14F3922D" w14:textId="77777777" w:rsidR="00B33ACD" w:rsidRDefault="00B33ACD" w:rsidP="00D46BE9">
            <w:pPr>
              <w:spacing w:before="20"/>
            </w:pPr>
          </w:p>
        </w:tc>
        <w:tc>
          <w:tcPr>
            <w:tcW w:w="3938" w:type="dxa"/>
            <w:vMerge w:val="restart"/>
            <w:tcBorders>
              <w:top w:val="single" w:sz="6" w:space="0" w:color="auto"/>
              <w:left w:val="single" w:sz="6" w:space="0" w:color="auto"/>
              <w:bottom w:val="nil"/>
              <w:right w:val="single" w:sz="6" w:space="0" w:color="auto"/>
            </w:tcBorders>
          </w:tcPr>
          <w:p w14:paraId="5F3B7B72" w14:textId="77777777" w:rsidR="00B33ACD" w:rsidRDefault="00B33ACD" w:rsidP="00D46BE9">
            <w:pPr>
              <w:spacing w:before="20"/>
              <w:jc w:val="center"/>
              <w:rPr>
                <w:sz w:val="18"/>
                <w:szCs w:val="18"/>
              </w:rPr>
            </w:pPr>
            <w:r>
              <w:rPr>
                <w:sz w:val="18"/>
                <w:szCs w:val="18"/>
              </w:rPr>
              <w:t xml:space="preserve">Дата </w:t>
            </w:r>
            <w:r>
              <w:rPr>
                <w:sz w:val="18"/>
                <w:szCs w:val="18"/>
              </w:rPr>
              <w:br/>
              <w:t>составления</w:t>
            </w:r>
          </w:p>
        </w:tc>
        <w:tc>
          <w:tcPr>
            <w:tcW w:w="519" w:type="dxa"/>
            <w:vMerge w:val="restart"/>
            <w:tcBorders>
              <w:top w:val="nil"/>
              <w:left w:val="single" w:sz="6" w:space="0" w:color="auto"/>
              <w:bottom w:val="nil"/>
              <w:right w:val="single" w:sz="6" w:space="0" w:color="auto"/>
            </w:tcBorders>
          </w:tcPr>
          <w:p w14:paraId="07FBBFF9" w14:textId="77777777" w:rsidR="00B33ACD" w:rsidRDefault="00B33ACD" w:rsidP="00D46BE9">
            <w:pPr>
              <w:spacing w:before="20"/>
            </w:pPr>
          </w:p>
        </w:tc>
        <w:tc>
          <w:tcPr>
            <w:tcW w:w="5594" w:type="dxa"/>
            <w:gridSpan w:val="2"/>
            <w:tcBorders>
              <w:top w:val="single" w:sz="6" w:space="0" w:color="auto"/>
              <w:left w:val="single" w:sz="6" w:space="0" w:color="auto"/>
              <w:bottom w:val="nil"/>
              <w:right w:val="single" w:sz="6" w:space="0" w:color="auto"/>
            </w:tcBorders>
          </w:tcPr>
          <w:p w14:paraId="60007B16" w14:textId="77777777" w:rsidR="00B33ACD" w:rsidRDefault="00B33ACD" w:rsidP="00D46BE9">
            <w:pPr>
              <w:spacing w:before="20"/>
              <w:jc w:val="center"/>
              <w:rPr>
                <w:sz w:val="18"/>
                <w:szCs w:val="18"/>
              </w:rPr>
            </w:pPr>
            <w:r>
              <w:rPr>
                <w:sz w:val="18"/>
                <w:szCs w:val="18"/>
              </w:rPr>
              <w:t>Отчетный период</w:t>
            </w:r>
          </w:p>
        </w:tc>
      </w:tr>
      <w:tr w:rsidR="00B33ACD" w14:paraId="77B51453" w14:textId="77777777" w:rsidTr="00D46BE9">
        <w:trPr>
          <w:cantSplit/>
          <w:trHeight w:hRule="exact" w:val="475"/>
        </w:trPr>
        <w:tc>
          <w:tcPr>
            <w:tcW w:w="4076" w:type="dxa"/>
            <w:vMerge/>
            <w:tcBorders>
              <w:top w:val="nil"/>
              <w:left w:val="single" w:sz="6" w:space="0" w:color="auto"/>
              <w:bottom w:val="nil"/>
              <w:right w:val="single" w:sz="6" w:space="0" w:color="auto"/>
            </w:tcBorders>
          </w:tcPr>
          <w:p w14:paraId="5972161D" w14:textId="77777777" w:rsidR="00B33ACD" w:rsidRDefault="00B33ACD" w:rsidP="00D46BE9">
            <w:pPr>
              <w:spacing w:before="20"/>
              <w:rPr>
                <w:sz w:val="18"/>
                <w:szCs w:val="18"/>
              </w:rPr>
            </w:pPr>
          </w:p>
        </w:tc>
        <w:tc>
          <w:tcPr>
            <w:tcW w:w="3938" w:type="dxa"/>
            <w:vMerge/>
            <w:tcBorders>
              <w:top w:val="nil"/>
              <w:left w:val="single" w:sz="6" w:space="0" w:color="auto"/>
              <w:bottom w:val="nil"/>
              <w:right w:val="single" w:sz="6" w:space="0" w:color="auto"/>
            </w:tcBorders>
          </w:tcPr>
          <w:p w14:paraId="08C73CD1" w14:textId="77777777" w:rsidR="00B33ACD" w:rsidRDefault="00B33ACD" w:rsidP="00D46BE9">
            <w:pPr>
              <w:spacing w:before="20"/>
              <w:rPr>
                <w:sz w:val="18"/>
                <w:szCs w:val="18"/>
              </w:rPr>
            </w:pPr>
          </w:p>
        </w:tc>
        <w:tc>
          <w:tcPr>
            <w:tcW w:w="519" w:type="dxa"/>
            <w:vMerge/>
            <w:tcBorders>
              <w:top w:val="nil"/>
              <w:left w:val="single" w:sz="6" w:space="0" w:color="auto"/>
              <w:bottom w:val="nil"/>
              <w:right w:val="single" w:sz="6" w:space="0" w:color="auto"/>
            </w:tcBorders>
          </w:tcPr>
          <w:p w14:paraId="5E74CF14" w14:textId="77777777" w:rsidR="00B33ACD" w:rsidRDefault="00B33ACD" w:rsidP="00D46BE9">
            <w:pPr>
              <w:spacing w:before="20"/>
            </w:pPr>
          </w:p>
        </w:tc>
        <w:tc>
          <w:tcPr>
            <w:tcW w:w="2790" w:type="dxa"/>
            <w:tcBorders>
              <w:top w:val="single" w:sz="6" w:space="0" w:color="auto"/>
              <w:left w:val="single" w:sz="6" w:space="0" w:color="auto"/>
              <w:bottom w:val="nil"/>
              <w:right w:val="single" w:sz="6" w:space="0" w:color="auto"/>
            </w:tcBorders>
          </w:tcPr>
          <w:p w14:paraId="42391219" w14:textId="77777777" w:rsidR="00B33ACD" w:rsidRDefault="00B33ACD" w:rsidP="00D46BE9">
            <w:pPr>
              <w:spacing w:before="20"/>
              <w:jc w:val="center"/>
              <w:rPr>
                <w:sz w:val="18"/>
                <w:szCs w:val="18"/>
              </w:rPr>
            </w:pPr>
            <w:r>
              <w:rPr>
                <w:sz w:val="18"/>
                <w:szCs w:val="18"/>
              </w:rPr>
              <w:t>с</w:t>
            </w:r>
          </w:p>
        </w:tc>
        <w:tc>
          <w:tcPr>
            <w:tcW w:w="2803" w:type="dxa"/>
            <w:tcBorders>
              <w:top w:val="single" w:sz="6" w:space="0" w:color="auto"/>
              <w:left w:val="single" w:sz="6" w:space="0" w:color="auto"/>
              <w:bottom w:val="nil"/>
              <w:right w:val="single" w:sz="6" w:space="0" w:color="auto"/>
            </w:tcBorders>
          </w:tcPr>
          <w:p w14:paraId="22782F23" w14:textId="77777777" w:rsidR="00B33ACD" w:rsidRDefault="00B33ACD" w:rsidP="00D46BE9">
            <w:pPr>
              <w:spacing w:before="20"/>
              <w:jc w:val="center"/>
              <w:rPr>
                <w:sz w:val="18"/>
                <w:szCs w:val="18"/>
              </w:rPr>
            </w:pPr>
            <w:r>
              <w:rPr>
                <w:sz w:val="18"/>
                <w:szCs w:val="18"/>
              </w:rPr>
              <w:t>по</w:t>
            </w:r>
          </w:p>
        </w:tc>
      </w:tr>
      <w:tr w:rsidR="00B33ACD" w14:paraId="3AE30343" w14:textId="77777777" w:rsidTr="00D46BE9">
        <w:trPr>
          <w:cantSplit/>
          <w:trHeight w:hRule="exact" w:val="538"/>
        </w:trPr>
        <w:tc>
          <w:tcPr>
            <w:tcW w:w="4076" w:type="dxa"/>
            <w:tcBorders>
              <w:top w:val="single" w:sz="18" w:space="0" w:color="auto"/>
              <w:left w:val="single" w:sz="18" w:space="0" w:color="auto"/>
              <w:bottom w:val="single" w:sz="18" w:space="0" w:color="auto"/>
              <w:right w:val="single" w:sz="4" w:space="0" w:color="auto"/>
            </w:tcBorders>
          </w:tcPr>
          <w:p w14:paraId="78D9A058" w14:textId="77777777" w:rsidR="00B33ACD" w:rsidRDefault="00B33ACD" w:rsidP="00D46BE9">
            <w:pPr>
              <w:spacing w:before="20"/>
            </w:pPr>
          </w:p>
          <w:p w14:paraId="4FE95B43" w14:textId="77777777" w:rsidR="00B33ACD" w:rsidRDefault="00B33ACD" w:rsidP="00D46BE9">
            <w:pPr>
              <w:spacing w:before="20"/>
            </w:pPr>
          </w:p>
        </w:tc>
        <w:tc>
          <w:tcPr>
            <w:tcW w:w="3938" w:type="dxa"/>
            <w:tcBorders>
              <w:top w:val="single" w:sz="18" w:space="0" w:color="auto"/>
              <w:left w:val="nil"/>
              <w:bottom w:val="single" w:sz="18" w:space="0" w:color="auto"/>
              <w:right w:val="single" w:sz="18" w:space="0" w:color="auto"/>
            </w:tcBorders>
          </w:tcPr>
          <w:p w14:paraId="465EE697" w14:textId="77777777" w:rsidR="00B33ACD" w:rsidRDefault="00B33ACD" w:rsidP="00D46BE9">
            <w:pPr>
              <w:spacing w:before="20"/>
            </w:pPr>
          </w:p>
        </w:tc>
        <w:tc>
          <w:tcPr>
            <w:tcW w:w="519" w:type="dxa"/>
            <w:tcBorders>
              <w:top w:val="nil"/>
              <w:left w:val="single" w:sz="18" w:space="0" w:color="auto"/>
              <w:bottom w:val="nil"/>
              <w:right w:val="single" w:sz="18" w:space="0" w:color="auto"/>
            </w:tcBorders>
          </w:tcPr>
          <w:p w14:paraId="41C1131C" w14:textId="77777777" w:rsidR="00B33ACD" w:rsidRDefault="00B33ACD" w:rsidP="00D46BE9">
            <w:pPr>
              <w:spacing w:before="20"/>
            </w:pPr>
          </w:p>
        </w:tc>
        <w:tc>
          <w:tcPr>
            <w:tcW w:w="2790" w:type="dxa"/>
            <w:tcBorders>
              <w:top w:val="single" w:sz="18" w:space="0" w:color="auto"/>
              <w:left w:val="single" w:sz="18" w:space="0" w:color="auto"/>
              <w:bottom w:val="single" w:sz="18" w:space="0" w:color="auto"/>
              <w:right w:val="single" w:sz="4" w:space="0" w:color="auto"/>
            </w:tcBorders>
          </w:tcPr>
          <w:p w14:paraId="2706F45D" w14:textId="77777777" w:rsidR="00B33ACD" w:rsidRDefault="00B33ACD" w:rsidP="00D46BE9">
            <w:pPr>
              <w:spacing w:before="20"/>
            </w:pPr>
          </w:p>
        </w:tc>
        <w:tc>
          <w:tcPr>
            <w:tcW w:w="2803" w:type="dxa"/>
            <w:tcBorders>
              <w:top w:val="single" w:sz="18" w:space="0" w:color="auto"/>
              <w:left w:val="single" w:sz="4" w:space="0" w:color="auto"/>
              <w:bottom w:val="single" w:sz="18" w:space="0" w:color="auto"/>
              <w:right w:val="single" w:sz="18" w:space="0" w:color="auto"/>
            </w:tcBorders>
          </w:tcPr>
          <w:p w14:paraId="50D9496F" w14:textId="77777777" w:rsidR="00B33ACD" w:rsidRDefault="00B33ACD" w:rsidP="00D46BE9">
            <w:pPr>
              <w:spacing w:before="20"/>
            </w:pPr>
          </w:p>
        </w:tc>
      </w:tr>
    </w:tbl>
    <w:p w14:paraId="3200F64F" w14:textId="77777777" w:rsidR="00B33ACD" w:rsidRDefault="00B33ACD" w:rsidP="004B5136">
      <w:pPr>
        <w:pStyle w:val="27"/>
        <w:ind w:left="0"/>
        <w:rPr>
          <w:i/>
          <w:iCs/>
        </w:rPr>
      </w:pPr>
    </w:p>
    <w:p w14:paraId="69F60DC9" w14:textId="77777777" w:rsidR="00B33ACD" w:rsidRDefault="00B33ACD" w:rsidP="00B33ACD">
      <w:pPr>
        <w:pStyle w:val="27"/>
        <w:jc w:val="center"/>
      </w:pPr>
      <w:r>
        <w:rPr>
          <w:i/>
          <w:iCs/>
        </w:rPr>
        <w:t>АКТ О ПРИЕМКЕ ВЫПОЛНЕННЫХ РАБОТ</w:t>
      </w:r>
    </w:p>
    <w:p w14:paraId="1F7BD71A" w14:textId="77777777" w:rsidR="00B33ACD" w:rsidRDefault="00B33ACD" w:rsidP="00B33ACD">
      <w:pPr>
        <w:tabs>
          <w:tab w:val="left" w:pos="6804"/>
        </w:tabs>
        <w:suppressAutoHyphens w:val="0"/>
        <w:ind w:left="-567"/>
      </w:pPr>
    </w:p>
    <w:p w14:paraId="6CF7B651" w14:textId="77777777" w:rsidR="00B33ACD" w:rsidRDefault="00B33ACD" w:rsidP="00B33ACD">
      <w:pPr>
        <w:spacing w:before="20"/>
        <w:ind w:left="-284"/>
        <w:jc w:val="both"/>
        <w:rPr>
          <w:sz w:val="18"/>
          <w:szCs w:val="18"/>
        </w:rPr>
      </w:pPr>
      <w:r>
        <w:rPr>
          <w:sz w:val="18"/>
          <w:szCs w:val="18"/>
        </w:rPr>
        <w:t>Сметная (</w:t>
      </w:r>
      <w:r w:rsidR="007E0B15">
        <w:rPr>
          <w:sz w:val="18"/>
          <w:szCs w:val="18"/>
        </w:rPr>
        <w:t>Договор</w:t>
      </w:r>
      <w:r>
        <w:rPr>
          <w:sz w:val="18"/>
          <w:szCs w:val="18"/>
        </w:rPr>
        <w:t xml:space="preserve">ная) стоимость в соответствии с </w:t>
      </w:r>
      <w:r w:rsidR="007E0B15">
        <w:rPr>
          <w:sz w:val="18"/>
          <w:szCs w:val="18"/>
        </w:rPr>
        <w:t>Договор</w:t>
      </w:r>
      <w:r>
        <w:rPr>
          <w:sz w:val="18"/>
          <w:szCs w:val="18"/>
        </w:rPr>
        <w:t>ом подряда (субподряда)                                                                                                                                                                              руб.</w:t>
      </w:r>
    </w:p>
    <w:p w14:paraId="761A3244" w14:textId="77777777" w:rsidR="00B33ACD" w:rsidRDefault="00B33ACD" w:rsidP="00B33ACD">
      <w:pPr>
        <w:spacing w:before="20"/>
        <w:ind w:left="-284"/>
        <w:jc w:val="both"/>
        <w:rPr>
          <w:sz w:val="8"/>
          <w:szCs w:val="8"/>
        </w:rPr>
      </w:pPr>
    </w:p>
    <w:tbl>
      <w:tblPr>
        <w:tblW w:w="0" w:type="auto"/>
        <w:jc w:val="center"/>
        <w:tblLayout w:type="fixed"/>
        <w:tblCellMar>
          <w:left w:w="40" w:type="dxa"/>
          <w:right w:w="40" w:type="dxa"/>
        </w:tblCellMar>
        <w:tblLook w:val="0000" w:firstRow="0" w:lastRow="0" w:firstColumn="0" w:lastColumn="0" w:noHBand="0" w:noVBand="0"/>
      </w:tblPr>
      <w:tblGrid>
        <w:gridCol w:w="993"/>
        <w:gridCol w:w="992"/>
        <w:gridCol w:w="6804"/>
        <w:gridCol w:w="1480"/>
        <w:gridCol w:w="980"/>
        <w:gridCol w:w="1367"/>
        <w:gridCol w:w="1418"/>
        <w:gridCol w:w="1417"/>
      </w:tblGrid>
      <w:tr w:rsidR="00B33ACD" w:rsidRPr="00B539BE" w14:paraId="762ABE7C" w14:textId="77777777" w:rsidTr="00D46BE9">
        <w:trPr>
          <w:jc w:val="center"/>
        </w:trPr>
        <w:tc>
          <w:tcPr>
            <w:tcW w:w="1985" w:type="dxa"/>
            <w:gridSpan w:val="2"/>
            <w:tcBorders>
              <w:top w:val="single" w:sz="6" w:space="0" w:color="auto"/>
              <w:left w:val="single" w:sz="6" w:space="0" w:color="auto"/>
              <w:bottom w:val="single" w:sz="6" w:space="0" w:color="auto"/>
              <w:right w:val="single" w:sz="6" w:space="0" w:color="auto"/>
            </w:tcBorders>
          </w:tcPr>
          <w:p w14:paraId="660749D2" w14:textId="77777777" w:rsidR="00B33ACD" w:rsidRPr="00B539BE" w:rsidRDefault="00B33ACD" w:rsidP="00D46BE9">
            <w:pPr>
              <w:jc w:val="center"/>
              <w:rPr>
                <w:color w:val="000000"/>
                <w:sz w:val="18"/>
                <w:szCs w:val="18"/>
              </w:rPr>
            </w:pPr>
            <w:r w:rsidRPr="00B539BE">
              <w:rPr>
                <w:color w:val="000000"/>
                <w:sz w:val="18"/>
                <w:szCs w:val="18"/>
              </w:rPr>
              <w:t>Номер</w:t>
            </w:r>
          </w:p>
        </w:tc>
        <w:tc>
          <w:tcPr>
            <w:tcW w:w="6804" w:type="dxa"/>
            <w:vMerge w:val="restart"/>
            <w:tcBorders>
              <w:top w:val="single" w:sz="6" w:space="0" w:color="auto"/>
              <w:left w:val="single" w:sz="6" w:space="0" w:color="auto"/>
              <w:bottom w:val="nil"/>
              <w:right w:val="single" w:sz="6" w:space="0" w:color="auto"/>
            </w:tcBorders>
          </w:tcPr>
          <w:p w14:paraId="40A7E584" w14:textId="77777777" w:rsidR="00B33ACD" w:rsidRPr="00B539BE" w:rsidRDefault="00B33ACD" w:rsidP="00D46BE9">
            <w:pPr>
              <w:jc w:val="center"/>
              <w:rPr>
                <w:color w:val="000000"/>
                <w:sz w:val="18"/>
                <w:szCs w:val="18"/>
                <w:lang w:val="en-US"/>
              </w:rPr>
            </w:pPr>
            <w:r w:rsidRPr="00B539BE">
              <w:rPr>
                <w:color w:val="000000"/>
                <w:sz w:val="18"/>
                <w:szCs w:val="18"/>
              </w:rPr>
              <w:t>Наименование</w:t>
            </w:r>
            <w:r w:rsidRPr="00B539BE">
              <w:rPr>
                <w:color w:val="000000"/>
                <w:sz w:val="18"/>
                <w:szCs w:val="18"/>
                <w:lang w:val="en-US"/>
              </w:rPr>
              <w:t xml:space="preserve"> </w:t>
            </w:r>
            <w:r w:rsidRPr="00B539BE">
              <w:rPr>
                <w:color w:val="000000"/>
                <w:sz w:val="18"/>
                <w:szCs w:val="18"/>
              </w:rPr>
              <w:t>работ</w:t>
            </w:r>
          </w:p>
        </w:tc>
        <w:tc>
          <w:tcPr>
            <w:tcW w:w="1480" w:type="dxa"/>
            <w:vMerge w:val="restart"/>
            <w:tcBorders>
              <w:top w:val="single" w:sz="6" w:space="0" w:color="auto"/>
              <w:left w:val="single" w:sz="6" w:space="0" w:color="auto"/>
              <w:bottom w:val="nil"/>
              <w:right w:val="single" w:sz="6" w:space="0" w:color="auto"/>
            </w:tcBorders>
          </w:tcPr>
          <w:p w14:paraId="041CC5D5" w14:textId="77777777" w:rsidR="00B33ACD" w:rsidRPr="00B539BE" w:rsidRDefault="00B33ACD" w:rsidP="00D46BE9">
            <w:pPr>
              <w:jc w:val="center"/>
              <w:rPr>
                <w:color w:val="000000"/>
                <w:sz w:val="18"/>
                <w:szCs w:val="18"/>
                <w:lang w:val="en-US"/>
              </w:rPr>
            </w:pPr>
            <w:r w:rsidRPr="00B539BE">
              <w:rPr>
                <w:color w:val="000000"/>
                <w:sz w:val="18"/>
                <w:szCs w:val="18"/>
              </w:rPr>
              <w:t>Номер единичной расценки</w:t>
            </w:r>
          </w:p>
        </w:tc>
        <w:tc>
          <w:tcPr>
            <w:tcW w:w="980" w:type="dxa"/>
            <w:vMerge w:val="restart"/>
            <w:tcBorders>
              <w:top w:val="single" w:sz="6" w:space="0" w:color="auto"/>
              <w:left w:val="single" w:sz="6" w:space="0" w:color="auto"/>
              <w:bottom w:val="nil"/>
              <w:right w:val="single" w:sz="6" w:space="0" w:color="auto"/>
            </w:tcBorders>
          </w:tcPr>
          <w:p w14:paraId="5EDE3DCA" w14:textId="77777777" w:rsidR="00B33ACD" w:rsidRPr="00B539BE" w:rsidRDefault="00B33ACD" w:rsidP="00D46BE9">
            <w:pPr>
              <w:jc w:val="center"/>
              <w:rPr>
                <w:color w:val="000000"/>
                <w:sz w:val="18"/>
                <w:szCs w:val="18"/>
              </w:rPr>
            </w:pPr>
            <w:r w:rsidRPr="00B539BE">
              <w:rPr>
                <w:color w:val="000000"/>
                <w:sz w:val="18"/>
                <w:szCs w:val="18"/>
              </w:rPr>
              <w:t>Единица</w:t>
            </w:r>
            <w:r w:rsidRPr="00B539BE">
              <w:rPr>
                <w:color w:val="000000"/>
                <w:sz w:val="18"/>
                <w:szCs w:val="18"/>
                <w:lang w:val="en-US"/>
              </w:rPr>
              <w:t xml:space="preserve"> </w:t>
            </w:r>
            <w:r w:rsidRPr="00B539BE">
              <w:rPr>
                <w:color w:val="000000"/>
                <w:sz w:val="18"/>
                <w:szCs w:val="18"/>
              </w:rPr>
              <w:t>измерения</w:t>
            </w:r>
          </w:p>
        </w:tc>
        <w:tc>
          <w:tcPr>
            <w:tcW w:w="4202" w:type="dxa"/>
            <w:gridSpan w:val="3"/>
            <w:tcBorders>
              <w:top w:val="single" w:sz="6" w:space="0" w:color="auto"/>
              <w:left w:val="single" w:sz="6" w:space="0" w:color="auto"/>
              <w:bottom w:val="single" w:sz="6" w:space="0" w:color="auto"/>
              <w:right w:val="single" w:sz="6" w:space="0" w:color="auto"/>
            </w:tcBorders>
          </w:tcPr>
          <w:p w14:paraId="0EF55E2E" w14:textId="77777777" w:rsidR="00B33ACD" w:rsidRPr="00B539BE" w:rsidRDefault="00B33ACD" w:rsidP="00D46BE9">
            <w:pPr>
              <w:jc w:val="center"/>
              <w:rPr>
                <w:color w:val="000000"/>
                <w:sz w:val="18"/>
                <w:szCs w:val="18"/>
              </w:rPr>
            </w:pPr>
            <w:r w:rsidRPr="00B539BE">
              <w:rPr>
                <w:color w:val="000000"/>
                <w:sz w:val="18"/>
                <w:szCs w:val="18"/>
              </w:rPr>
              <w:t>Выполнено работ</w:t>
            </w:r>
          </w:p>
        </w:tc>
      </w:tr>
      <w:tr w:rsidR="00B33ACD" w:rsidRPr="00B539BE" w14:paraId="678DFD9A" w14:textId="77777777" w:rsidTr="00D46BE9">
        <w:trPr>
          <w:jc w:val="center"/>
        </w:trPr>
        <w:tc>
          <w:tcPr>
            <w:tcW w:w="993" w:type="dxa"/>
            <w:tcBorders>
              <w:top w:val="single" w:sz="6" w:space="0" w:color="auto"/>
              <w:left w:val="single" w:sz="6" w:space="0" w:color="auto"/>
              <w:bottom w:val="single" w:sz="6" w:space="0" w:color="auto"/>
              <w:right w:val="single" w:sz="6" w:space="0" w:color="auto"/>
            </w:tcBorders>
          </w:tcPr>
          <w:p w14:paraId="60DA8897" w14:textId="77777777" w:rsidR="00B33ACD" w:rsidRPr="00B539BE" w:rsidRDefault="00B33ACD" w:rsidP="00D46BE9">
            <w:pPr>
              <w:jc w:val="center"/>
              <w:rPr>
                <w:color w:val="000000"/>
                <w:sz w:val="18"/>
                <w:szCs w:val="18"/>
              </w:rPr>
            </w:pPr>
            <w:r w:rsidRPr="00B539BE">
              <w:rPr>
                <w:color w:val="000000"/>
                <w:sz w:val="18"/>
                <w:szCs w:val="18"/>
              </w:rPr>
              <w:t>по порядку</w:t>
            </w:r>
          </w:p>
        </w:tc>
        <w:tc>
          <w:tcPr>
            <w:tcW w:w="992" w:type="dxa"/>
            <w:tcBorders>
              <w:top w:val="single" w:sz="6" w:space="0" w:color="auto"/>
              <w:left w:val="single" w:sz="6" w:space="0" w:color="auto"/>
              <w:bottom w:val="single" w:sz="6" w:space="0" w:color="auto"/>
              <w:right w:val="single" w:sz="6" w:space="0" w:color="auto"/>
            </w:tcBorders>
          </w:tcPr>
          <w:p w14:paraId="3AB6F846" w14:textId="77777777" w:rsidR="00B33ACD" w:rsidRPr="00B539BE" w:rsidRDefault="00B33ACD" w:rsidP="00D46BE9">
            <w:pPr>
              <w:jc w:val="center"/>
              <w:rPr>
                <w:color w:val="000000"/>
                <w:sz w:val="18"/>
                <w:szCs w:val="18"/>
              </w:rPr>
            </w:pPr>
            <w:r w:rsidRPr="00B539BE">
              <w:rPr>
                <w:color w:val="000000"/>
                <w:sz w:val="18"/>
                <w:szCs w:val="18"/>
              </w:rPr>
              <w:t>позиции</w:t>
            </w:r>
            <w:r w:rsidRPr="00B539BE">
              <w:rPr>
                <w:color w:val="000000"/>
                <w:sz w:val="18"/>
                <w:szCs w:val="18"/>
              </w:rPr>
              <w:br/>
              <w:t>по смете</w:t>
            </w:r>
          </w:p>
        </w:tc>
        <w:tc>
          <w:tcPr>
            <w:tcW w:w="6804" w:type="dxa"/>
            <w:vMerge/>
            <w:tcBorders>
              <w:top w:val="nil"/>
              <w:left w:val="single" w:sz="6" w:space="0" w:color="auto"/>
              <w:bottom w:val="single" w:sz="6" w:space="0" w:color="auto"/>
              <w:right w:val="single" w:sz="6" w:space="0" w:color="auto"/>
            </w:tcBorders>
          </w:tcPr>
          <w:p w14:paraId="185F7318" w14:textId="77777777" w:rsidR="00B33ACD" w:rsidRPr="00B539BE" w:rsidRDefault="00B33ACD" w:rsidP="00D46BE9">
            <w:pPr>
              <w:jc w:val="center"/>
              <w:rPr>
                <w:color w:val="000000"/>
                <w:sz w:val="18"/>
                <w:szCs w:val="18"/>
              </w:rPr>
            </w:pPr>
          </w:p>
        </w:tc>
        <w:tc>
          <w:tcPr>
            <w:tcW w:w="1480" w:type="dxa"/>
            <w:vMerge/>
            <w:tcBorders>
              <w:top w:val="nil"/>
              <w:left w:val="single" w:sz="6" w:space="0" w:color="auto"/>
              <w:bottom w:val="single" w:sz="6" w:space="0" w:color="auto"/>
              <w:right w:val="single" w:sz="6" w:space="0" w:color="auto"/>
            </w:tcBorders>
          </w:tcPr>
          <w:p w14:paraId="20CF1525" w14:textId="77777777" w:rsidR="00B33ACD" w:rsidRPr="00B539BE" w:rsidRDefault="00B33ACD" w:rsidP="00D46BE9">
            <w:pPr>
              <w:jc w:val="center"/>
              <w:rPr>
                <w:color w:val="000000"/>
                <w:sz w:val="18"/>
                <w:szCs w:val="18"/>
              </w:rPr>
            </w:pPr>
          </w:p>
        </w:tc>
        <w:tc>
          <w:tcPr>
            <w:tcW w:w="980" w:type="dxa"/>
            <w:vMerge/>
            <w:tcBorders>
              <w:top w:val="nil"/>
              <w:left w:val="single" w:sz="6" w:space="0" w:color="auto"/>
              <w:bottom w:val="single" w:sz="6" w:space="0" w:color="auto"/>
              <w:right w:val="single" w:sz="6" w:space="0" w:color="auto"/>
            </w:tcBorders>
          </w:tcPr>
          <w:p w14:paraId="436AF379"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tcPr>
          <w:p w14:paraId="790B4A49" w14:textId="77777777" w:rsidR="00B33ACD" w:rsidRPr="00B539BE" w:rsidRDefault="00B33ACD" w:rsidP="00D46BE9">
            <w:pPr>
              <w:jc w:val="center"/>
              <w:rPr>
                <w:color w:val="000000"/>
                <w:sz w:val="18"/>
                <w:szCs w:val="18"/>
              </w:rPr>
            </w:pPr>
            <w:r w:rsidRPr="00B539BE">
              <w:rPr>
                <w:color w:val="000000"/>
                <w:sz w:val="18"/>
                <w:szCs w:val="18"/>
              </w:rPr>
              <w:t>количество</w:t>
            </w:r>
          </w:p>
        </w:tc>
        <w:tc>
          <w:tcPr>
            <w:tcW w:w="1418" w:type="dxa"/>
            <w:tcBorders>
              <w:top w:val="single" w:sz="6" w:space="0" w:color="auto"/>
              <w:left w:val="single" w:sz="6" w:space="0" w:color="auto"/>
              <w:bottom w:val="single" w:sz="6" w:space="0" w:color="auto"/>
              <w:right w:val="single" w:sz="6" w:space="0" w:color="auto"/>
            </w:tcBorders>
          </w:tcPr>
          <w:p w14:paraId="412DD0D9" w14:textId="77777777" w:rsidR="00B33ACD" w:rsidRPr="00B539BE" w:rsidRDefault="00B33ACD" w:rsidP="00D46BE9">
            <w:pPr>
              <w:jc w:val="center"/>
              <w:rPr>
                <w:color w:val="000000"/>
                <w:sz w:val="18"/>
                <w:szCs w:val="18"/>
              </w:rPr>
            </w:pPr>
            <w:r w:rsidRPr="00B539BE">
              <w:rPr>
                <w:color w:val="000000"/>
                <w:sz w:val="18"/>
                <w:szCs w:val="18"/>
              </w:rPr>
              <w:t>цена за единицу,</w:t>
            </w:r>
            <w:r w:rsidRPr="00B539BE">
              <w:rPr>
                <w:color w:val="000000"/>
                <w:sz w:val="18"/>
                <w:szCs w:val="18"/>
              </w:rPr>
              <w:br/>
              <w:t>руб.</w:t>
            </w:r>
          </w:p>
        </w:tc>
        <w:tc>
          <w:tcPr>
            <w:tcW w:w="1417" w:type="dxa"/>
            <w:tcBorders>
              <w:top w:val="single" w:sz="6" w:space="0" w:color="auto"/>
              <w:left w:val="single" w:sz="6" w:space="0" w:color="auto"/>
              <w:bottom w:val="single" w:sz="6" w:space="0" w:color="auto"/>
              <w:right w:val="single" w:sz="6" w:space="0" w:color="auto"/>
            </w:tcBorders>
          </w:tcPr>
          <w:p w14:paraId="15B1F844" w14:textId="77777777" w:rsidR="00B33ACD" w:rsidRPr="00B539BE" w:rsidRDefault="00B33ACD" w:rsidP="00D46BE9">
            <w:pPr>
              <w:jc w:val="center"/>
              <w:rPr>
                <w:color w:val="000000"/>
                <w:sz w:val="18"/>
                <w:szCs w:val="18"/>
              </w:rPr>
            </w:pPr>
            <w:r w:rsidRPr="00B539BE">
              <w:rPr>
                <w:color w:val="000000"/>
                <w:sz w:val="18"/>
                <w:szCs w:val="18"/>
              </w:rPr>
              <w:t>стоимость, руб.</w:t>
            </w:r>
          </w:p>
        </w:tc>
      </w:tr>
      <w:tr w:rsidR="00B33ACD" w:rsidRPr="00B539BE" w14:paraId="6BFAD40A" w14:textId="77777777" w:rsidTr="00D46BE9">
        <w:trPr>
          <w:jc w:val="center"/>
        </w:trPr>
        <w:tc>
          <w:tcPr>
            <w:tcW w:w="993" w:type="dxa"/>
            <w:tcBorders>
              <w:top w:val="single" w:sz="6" w:space="0" w:color="auto"/>
              <w:left w:val="single" w:sz="6" w:space="0" w:color="auto"/>
              <w:bottom w:val="single" w:sz="6" w:space="0" w:color="auto"/>
              <w:right w:val="single" w:sz="6" w:space="0" w:color="auto"/>
            </w:tcBorders>
            <w:vAlign w:val="center"/>
          </w:tcPr>
          <w:p w14:paraId="4D46DFED" w14:textId="77777777" w:rsidR="00B33ACD" w:rsidRPr="00B539BE" w:rsidRDefault="00B33ACD" w:rsidP="00D46BE9">
            <w:pPr>
              <w:jc w:val="center"/>
              <w:rPr>
                <w:noProof/>
                <w:color w:val="000000"/>
                <w:sz w:val="18"/>
                <w:szCs w:val="18"/>
              </w:rPr>
            </w:pPr>
            <w:r w:rsidRPr="00B539BE">
              <w:rPr>
                <w:noProof/>
                <w:color w:val="000000"/>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14:paraId="33095EEA" w14:textId="77777777" w:rsidR="00B33ACD" w:rsidRPr="00B539BE" w:rsidRDefault="00B33ACD" w:rsidP="00D46BE9">
            <w:pPr>
              <w:jc w:val="center"/>
              <w:rPr>
                <w:noProof/>
                <w:color w:val="000000"/>
                <w:sz w:val="18"/>
                <w:szCs w:val="18"/>
              </w:rPr>
            </w:pPr>
            <w:r w:rsidRPr="00B539BE">
              <w:rPr>
                <w:noProof/>
                <w:color w:val="000000"/>
                <w:sz w:val="18"/>
                <w:szCs w:val="18"/>
              </w:rPr>
              <w:t>2</w:t>
            </w:r>
          </w:p>
        </w:tc>
        <w:tc>
          <w:tcPr>
            <w:tcW w:w="6804" w:type="dxa"/>
            <w:tcBorders>
              <w:top w:val="single" w:sz="6" w:space="0" w:color="auto"/>
              <w:left w:val="single" w:sz="6" w:space="0" w:color="auto"/>
              <w:bottom w:val="single" w:sz="6" w:space="0" w:color="auto"/>
              <w:right w:val="single" w:sz="6" w:space="0" w:color="auto"/>
            </w:tcBorders>
            <w:vAlign w:val="center"/>
          </w:tcPr>
          <w:p w14:paraId="098B0C5B" w14:textId="77777777" w:rsidR="00B33ACD" w:rsidRPr="00B539BE" w:rsidRDefault="00B33ACD" w:rsidP="00D46BE9">
            <w:pPr>
              <w:jc w:val="center"/>
              <w:rPr>
                <w:noProof/>
                <w:color w:val="000000"/>
                <w:sz w:val="18"/>
                <w:szCs w:val="18"/>
              </w:rPr>
            </w:pPr>
            <w:r w:rsidRPr="00B539BE">
              <w:rPr>
                <w:noProof/>
                <w:color w:val="000000"/>
                <w:sz w:val="18"/>
                <w:szCs w:val="18"/>
              </w:rPr>
              <w:t>3</w:t>
            </w:r>
          </w:p>
        </w:tc>
        <w:tc>
          <w:tcPr>
            <w:tcW w:w="1480" w:type="dxa"/>
            <w:tcBorders>
              <w:top w:val="single" w:sz="6" w:space="0" w:color="auto"/>
              <w:left w:val="single" w:sz="6" w:space="0" w:color="auto"/>
              <w:bottom w:val="single" w:sz="6" w:space="0" w:color="auto"/>
              <w:right w:val="single" w:sz="6" w:space="0" w:color="auto"/>
            </w:tcBorders>
            <w:vAlign w:val="center"/>
          </w:tcPr>
          <w:p w14:paraId="3665AE44" w14:textId="77777777" w:rsidR="00B33ACD" w:rsidRPr="00B539BE" w:rsidRDefault="00B33ACD" w:rsidP="00D46BE9">
            <w:pPr>
              <w:jc w:val="center"/>
              <w:rPr>
                <w:noProof/>
                <w:color w:val="000000"/>
                <w:sz w:val="18"/>
                <w:szCs w:val="18"/>
              </w:rPr>
            </w:pPr>
            <w:r w:rsidRPr="00B539BE">
              <w:rPr>
                <w:noProof/>
                <w:color w:val="000000"/>
                <w:sz w:val="18"/>
                <w:szCs w:val="18"/>
              </w:rPr>
              <w:t>4</w:t>
            </w:r>
          </w:p>
        </w:tc>
        <w:tc>
          <w:tcPr>
            <w:tcW w:w="980" w:type="dxa"/>
            <w:tcBorders>
              <w:top w:val="single" w:sz="6" w:space="0" w:color="auto"/>
              <w:left w:val="single" w:sz="6" w:space="0" w:color="auto"/>
              <w:bottom w:val="single" w:sz="6" w:space="0" w:color="auto"/>
              <w:right w:val="single" w:sz="6" w:space="0" w:color="auto"/>
            </w:tcBorders>
            <w:vAlign w:val="center"/>
          </w:tcPr>
          <w:p w14:paraId="75DB2ACF" w14:textId="77777777" w:rsidR="00B33ACD" w:rsidRPr="00B539BE" w:rsidRDefault="00B33ACD" w:rsidP="00D46BE9">
            <w:pPr>
              <w:jc w:val="center"/>
              <w:rPr>
                <w:noProof/>
                <w:color w:val="000000"/>
                <w:sz w:val="18"/>
                <w:szCs w:val="18"/>
              </w:rPr>
            </w:pPr>
            <w:r w:rsidRPr="00B539BE">
              <w:rPr>
                <w:noProof/>
                <w:color w:val="000000"/>
                <w:sz w:val="18"/>
                <w:szCs w:val="18"/>
              </w:rPr>
              <w:t>5</w:t>
            </w:r>
          </w:p>
        </w:tc>
        <w:tc>
          <w:tcPr>
            <w:tcW w:w="1367" w:type="dxa"/>
            <w:tcBorders>
              <w:top w:val="single" w:sz="6" w:space="0" w:color="auto"/>
              <w:left w:val="single" w:sz="6" w:space="0" w:color="auto"/>
              <w:bottom w:val="single" w:sz="6" w:space="0" w:color="auto"/>
              <w:right w:val="single" w:sz="6" w:space="0" w:color="auto"/>
            </w:tcBorders>
            <w:vAlign w:val="center"/>
          </w:tcPr>
          <w:p w14:paraId="74064BAB" w14:textId="77777777" w:rsidR="00B33ACD" w:rsidRPr="00B539BE" w:rsidRDefault="00B33ACD" w:rsidP="00D46BE9">
            <w:pPr>
              <w:jc w:val="center"/>
              <w:rPr>
                <w:noProof/>
                <w:color w:val="000000"/>
                <w:sz w:val="18"/>
                <w:szCs w:val="18"/>
              </w:rPr>
            </w:pPr>
            <w:r w:rsidRPr="00B539BE">
              <w:rPr>
                <w:noProof/>
                <w:color w:val="000000"/>
                <w:sz w:val="18"/>
                <w:szCs w:val="18"/>
              </w:rPr>
              <w:t>6</w:t>
            </w:r>
          </w:p>
        </w:tc>
        <w:tc>
          <w:tcPr>
            <w:tcW w:w="1418" w:type="dxa"/>
            <w:tcBorders>
              <w:top w:val="single" w:sz="6" w:space="0" w:color="auto"/>
              <w:left w:val="single" w:sz="6" w:space="0" w:color="auto"/>
              <w:bottom w:val="single" w:sz="6" w:space="0" w:color="auto"/>
              <w:right w:val="single" w:sz="6" w:space="0" w:color="auto"/>
            </w:tcBorders>
            <w:vAlign w:val="center"/>
          </w:tcPr>
          <w:p w14:paraId="3091E4B8" w14:textId="77777777" w:rsidR="00B33ACD" w:rsidRPr="00B539BE" w:rsidRDefault="00B33ACD" w:rsidP="00D46BE9">
            <w:pPr>
              <w:jc w:val="center"/>
              <w:rPr>
                <w:noProof/>
                <w:color w:val="000000"/>
                <w:sz w:val="18"/>
                <w:szCs w:val="18"/>
              </w:rPr>
            </w:pPr>
            <w:r w:rsidRPr="00B539BE">
              <w:rPr>
                <w:noProof/>
                <w:color w:val="000000"/>
                <w:sz w:val="18"/>
                <w:szCs w:val="18"/>
              </w:rPr>
              <w:t>7</w:t>
            </w:r>
          </w:p>
        </w:tc>
        <w:tc>
          <w:tcPr>
            <w:tcW w:w="1417" w:type="dxa"/>
            <w:tcBorders>
              <w:top w:val="single" w:sz="6" w:space="0" w:color="auto"/>
              <w:left w:val="single" w:sz="6" w:space="0" w:color="auto"/>
              <w:bottom w:val="single" w:sz="6" w:space="0" w:color="auto"/>
              <w:right w:val="single" w:sz="6" w:space="0" w:color="auto"/>
            </w:tcBorders>
            <w:vAlign w:val="center"/>
          </w:tcPr>
          <w:p w14:paraId="68003B96" w14:textId="77777777" w:rsidR="00B33ACD" w:rsidRPr="00B539BE" w:rsidRDefault="00B33ACD" w:rsidP="00D46BE9">
            <w:pPr>
              <w:jc w:val="center"/>
              <w:rPr>
                <w:noProof/>
                <w:color w:val="000000"/>
                <w:sz w:val="18"/>
                <w:szCs w:val="18"/>
              </w:rPr>
            </w:pPr>
            <w:r w:rsidRPr="00B539BE">
              <w:rPr>
                <w:noProof/>
                <w:color w:val="000000"/>
                <w:sz w:val="18"/>
                <w:szCs w:val="18"/>
              </w:rPr>
              <w:t>8</w:t>
            </w:r>
          </w:p>
        </w:tc>
      </w:tr>
      <w:tr w:rsidR="00B33ACD" w14:paraId="2B165845"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10A568B7"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4AEE94E"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35393159"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6E26FF44"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691BCF08"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6AE26582"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0A5D12E2"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2FAA15E2" w14:textId="77777777" w:rsidR="00B33ACD" w:rsidRPr="00B539BE" w:rsidRDefault="00B33ACD" w:rsidP="00D46BE9">
            <w:pPr>
              <w:jc w:val="center"/>
              <w:rPr>
                <w:color w:val="000000"/>
                <w:sz w:val="18"/>
                <w:szCs w:val="18"/>
              </w:rPr>
            </w:pPr>
          </w:p>
        </w:tc>
      </w:tr>
      <w:tr w:rsidR="00B33ACD" w14:paraId="6A3A89F1"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13450864"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A5F9614"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200D6E7C"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3E545022"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4392EDF6"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76BFC663"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362AC3DE"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21A8F7E3" w14:textId="77777777" w:rsidR="00B33ACD" w:rsidRPr="00B539BE" w:rsidRDefault="00B33ACD" w:rsidP="00D46BE9">
            <w:pPr>
              <w:jc w:val="center"/>
              <w:rPr>
                <w:color w:val="000000"/>
                <w:sz w:val="18"/>
                <w:szCs w:val="18"/>
              </w:rPr>
            </w:pPr>
          </w:p>
        </w:tc>
      </w:tr>
      <w:tr w:rsidR="00B33ACD" w14:paraId="0F98C24E"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62CAD185"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9D4B588"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1044F08F"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3FCD62BC"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45519665"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66038132"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2F805992"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69F8F9EC" w14:textId="77777777" w:rsidR="00B33ACD" w:rsidRPr="00B539BE" w:rsidRDefault="00B33ACD" w:rsidP="00D46BE9">
            <w:pPr>
              <w:jc w:val="center"/>
              <w:rPr>
                <w:color w:val="000000"/>
                <w:sz w:val="18"/>
                <w:szCs w:val="18"/>
              </w:rPr>
            </w:pPr>
          </w:p>
        </w:tc>
      </w:tr>
      <w:tr w:rsidR="00B33ACD" w14:paraId="115ADC72"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262EF91"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88D8795"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48974D59"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6F7F3096"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7D77E1D9"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7B204FAB"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219D4D7B"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2AB232FD" w14:textId="77777777" w:rsidR="00B33ACD" w:rsidRPr="00B539BE" w:rsidRDefault="00B33ACD" w:rsidP="00D46BE9">
            <w:pPr>
              <w:jc w:val="center"/>
              <w:rPr>
                <w:color w:val="000000"/>
                <w:sz w:val="18"/>
                <w:szCs w:val="18"/>
              </w:rPr>
            </w:pPr>
          </w:p>
        </w:tc>
      </w:tr>
      <w:tr w:rsidR="00B33ACD" w14:paraId="13E539D0"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65C7AE4B"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8766BE2"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32158183"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7E165235"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395CB05E"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33E6DC64"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3AA1C4CA"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6B0758C4" w14:textId="77777777" w:rsidR="00B33ACD" w:rsidRPr="00B539BE" w:rsidRDefault="00B33ACD" w:rsidP="00D46BE9">
            <w:pPr>
              <w:jc w:val="center"/>
              <w:rPr>
                <w:color w:val="000000"/>
                <w:sz w:val="18"/>
                <w:szCs w:val="18"/>
              </w:rPr>
            </w:pPr>
          </w:p>
        </w:tc>
      </w:tr>
      <w:tr w:rsidR="00B33ACD" w14:paraId="345342AC"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5BE79589"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E6092B7"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39E9708A"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4B8F33DA"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4FC5043E"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54409464"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4C89A050"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56D7EAB0" w14:textId="77777777" w:rsidR="00B33ACD" w:rsidRPr="00B539BE" w:rsidRDefault="00B33ACD" w:rsidP="00D46BE9">
            <w:pPr>
              <w:jc w:val="center"/>
              <w:rPr>
                <w:color w:val="000000"/>
                <w:sz w:val="18"/>
                <w:szCs w:val="18"/>
              </w:rPr>
            </w:pPr>
          </w:p>
        </w:tc>
      </w:tr>
      <w:tr w:rsidR="00B33ACD" w14:paraId="02862BA6"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9318710"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7C17750F" w14:textId="77777777" w:rsidR="00B33ACD" w:rsidRPr="00B539BE" w:rsidRDefault="00B33ACD" w:rsidP="00D46BE9">
            <w:pPr>
              <w:jc w:val="center"/>
              <w:rPr>
                <w:color w:val="000000"/>
                <w:sz w:val="18"/>
                <w:szCs w:val="18"/>
              </w:rPr>
            </w:pPr>
          </w:p>
        </w:tc>
        <w:tc>
          <w:tcPr>
            <w:tcW w:w="6804" w:type="dxa"/>
            <w:tcBorders>
              <w:top w:val="single" w:sz="6" w:space="0" w:color="auto"/>
              <w:left w:val="single" w:sz="6" w:space="0" w:color="auto"/>
              <w:bottom w:val="single" w:sz="6" w:space="0" w:color="auto"/>
              <w:right w:val="single" w:sz="6" w:space="0" w:color="auto"/>
            </w:tcBorders>
            <w:vAlign w:val="bottom"/>
          </w:tcPr>
          <w:p w14:paraId="2AF2B138" w14:textId="77777777" w:rsidR="00B33ACD" w:rsidRPr="00B539BE" w:rsidRDefault="00B33ACD" w:rsidP="00D46BE9">
            <w:pPr>
              <w:ind w:left="57" w:right="57"/>
              <w:rPr>
                <w:color w:val="000000"/>
                <w:sz w:val="18"/>
                <w:szCs w:val="18"/>
              </w:rPr>
            </w:pPr>
          </w:p>
        </w:tc>
        <w:tc>
          <w:tcPr>
            <w:tcW w:w="1480" w:type="dxa"/>
            <w:tcBorders>
              <w:top w:val="single" w:sz="6" w:space="0" w:color="auto"/>
              <w:left w:val="single" w:sz="6" w:space="0" w:color="auto"/>
              <w:bottom w:val="single" w:sz="6" w:space="0" w:color="auto"/>
              <w:right w:val="single" w:sz="6" w:space="0" w:color="auto"/>
            </w:tcBorders>
            <w:vAlign w:val="bottom"/>
          </w:tcPr>
          <w:p w14:paraId="3B85730E" w14:textId="77777777" w:rsidR="00B33ACD" w:rsidRPr="00B539BE" w:rsidRDefault="00B33ACD" w:rsidP="00D46BE9">
            <w:pPr>
              <w:jc w:val="center"/>
              <w:rPr>
                <w:color w:val="000000"/>
                <w:sz w:val="18"/>
                <w:szCs w:val="18"/>
              </w:rPr>
            </w:pPr>
          </w:p>
        </w:tc>
        <w:tc>
          <w:tcPr>
            <w:tcW w:w="980" w:type="dxa"/>
            <w:tcBorders>
              <w:top w:val="single" w:sz="6" w:space="0" w:color="auto"/>
              <w:left w:val="single" w:sz="6" w:space="0" w:color="auto"/>
              <w:bottom w:val="single" w:sz="6" w:space="0" w:color="auto"/>
              <w:right w:val="single" w:sz="6" w:space="0" w:color="auto"/>
            </w:tcBorders>
            <w:vAlign w:val="bottom"/>
          </w:tcPr>
          <w:p w14:paraId="099BC565" w14:textId="77777777" w:rsidR="00B33ACD" w:rsidRPr="00B539BE" w:rsidRDefault="00B33ACD" w:rsidP="00D46BE9">
            <w:pPr>
              <w:jc w:val="center"/>
              <w:rPr>
                <w:color w:val="000000"/>
                <w:sz w:val="18"/>
                <w:szCs w:val="18"/>
              </w:rPr>
            </w:pPr>
          </w:p>
        </w:tc>
        <w:tc>
          <w:tcPr>
            <w:tcW w:w="1367" w:type="dxa"/>
            <w:tcBorders>
              <w:top w:val="single" w:sz="6" w:space="0" w:color="auto"/>
              <w:left w:val="single" w:sz="6" w:space="0" w:color="auto"/>
              <w:bottom w:val="single" w:sz="6" w:space="0" w:color="auto"/>
              <w:right w:val="single" w:sz="6" w:space="0" w:color="auto"/>
            </w:tcBorders>
            <w:vAlign w:val="bottom"/>
          </w:tcPr>
          <w:p w14:paraId="37F056FC"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1A45CA3B" w14:textId="77777777" w:rsidR="00B33ACD" w:rsidRPr="00B539BE" w:rsidRDefault="00B33ACD" w:rsidP="00D46BE9">
            <w:pPr>
              <w:jc w:val="center"/>
              <w:rPr>
                <w:color w:val="000000"/>
                <w:sz w:val="18"/>
                <w:szCs w:val="18"/>
              </w:rPr>
            </w:pPr>
          </w:p>
        </w:tc>
        <w:tc>
          <w:tcPr>
            <w:tcW w:w="1417" w:type="dxa"/>
            <w:tcBorders>
              <w:top w:val="single" w:sz="6" w:space="0" w:color="auto"/>
              <w:left w:val="single" w:sz="6" w:space="0" w:color="auto"/>
              <w:bottom w:val="single" w:sz="6" w:space="0" w:color="auto"/>
              <w:right w:val="single" w:sz="6" w:space="0" w:color="auto"/>
            </w:tcBorders>
            <w:vAlign w:val="bottom"/>
          </w:tcPr>
          <w:p w14:paraId="026BF442" w14:textId="77777777" w:rsidR="00B33ACD" w:rsidRPr="00B539BE" w:rsidRDefault="00B33ACD" w:rsidP="00D46BE9">
            <w:pPr>
              <w:jc w:val="center"/>
              <w:rPr>
                <w:color w:val="000000"/>
                <w:sz w:val="18"/>
                <w:szCs w:val="18"/>
              </w:rPr>
            </w:pPr>
          </w:p>
        </w:tc>
      </w:tr>
      <w:tr w:rsidR="00B33ACD" w14:paraId="6372F3A7" w14:textId="77777777" w:rsidTr="00D46BE9">
        <w:trPr>
          <w:trHeight w:val="284"/>
          <w:jc w:val="center"/>
        </w:trPr>
        <w:tc>
          <w:tcPr>
            <w:tcW w:w="993" w:type="dxa"/>
            <w:tcBorders>
              <w:top w:val="single" w:sz="6" w:space="0" w:color="auto"/>
              <w:left w:val="nil"/>
              <w:bottom w:val="nil"/>
              <w:right w:val="nil"/>
            </w:tcBorders>
            <w:vAlign w:val="bottom"/>
          </w:tcPr>
          <w:p w14:paraId="70451E1A" w14:textId="77777777" w:rsidR="00B33ACD" w:rsidRPr="00B539BE" w:rsidRDefault="00B33ACD" w:rsidP="00D46BE9">
            <w:pPr>
              <w:jc w:val="center"/>
              <w:rPr>
                <w:color w:val="000000"/>
                <w:sz w:val="18"/>
                <w:szCs w:val="18"/>
              </w:rPr>
            </w:pPr>
          </w:p>
        </w:tc>
        <w:tc>
          <w:tcPr>
            <w:tcW w:w="992" w:type="dxa"/>
            <w:tcBorders>
              <w:top w:val="single" w:sz="6" w:space="0" w:color="auto"/>
              <w:left w:val="nil"/>
              <w:bottom w:val="nil"/>
              <w:right w:val="nil"/>
            </w:tcBorders>
            <w:vAlign w:val="bottom"/>
          </w:tcPr>
          <w:p w14:paraId="26A0AF06" w14:textId="77777777" w:rsidR="00B33ACD" w:rsidRPr="00B539BE" w:rsidRDefault="00B33ACD" w:rsidP="00D46BE9">
            <w:pPr>
              <w:jc w:val="center"/>
              <w:rPr>
                <w:color w:val="000000"/>
                <w:sz w:val="18"/>
                <w:szCs w:val="18"/>
              </w:rPr>
            </w:pPr>
          </w:p>
        </w:tc>
        <w:tc>
          <w:tcPr>
            <w:tcW w:w="6804" w:type="dxa"/>
            <w:tcBorders>
              <w:top w:val="single" w:sz="6" w:space="0" w:color="auto"/>
              <w:left w:val="nil"/>
              <w:bottom w:val="nil"/>
              <w:right w:val="nil"/>
            </w:tcBorders>
            <w:vAlign w:val="bottom"/>
          </w:tcPr>
          <w:p w14:paraId="7D673472" w14:textId="77777777" w:rsidR="00B33ACD" w:rsidRPr="00B539BE" w:rsidRDefault="00B33ACD" w:rsidP="00D46BE9">
            <w:pPr>
              <w:jc w:val="center"/>
              <w:rPr>
                <w:color w:val="000000"/>
                <w:sz w:val="18"/>
                <w:szCs w:val="18"/>
              </w:rPr>
            </w:pPr>
          </w:p>
        </w:tc>
        <w:tc>
          <w:tcPr>
            <w:tcW w:w="1480" w:type="dxa"/>
            <w:tcBorders>
              <w:top w:val="single" w:sz="6" w:space="0" w:color="auto"/>
              <w:left w:val="nil"/>
              <w:bottom w:val="nil"/>
              <w:right w:val="nil"/>
            </w:tcBorders>
            <w:vAlign w:val="bottom"/>
          </w:tcPr>
          <w:p w14:paraId="7B53ED40" w14:textId="77777777" w:rsidR="00B33ACD" w:rsidRPr="00B539BE" w:rsidRDefault="00B33ACD" w:rsidP="00D46BE9">
            <w:pPr>
              <w:jc w:val="center"/>
              <w:rPr>
                <w:color w:val="000000"/>
                <w:sz w:val="18"/>
                <w:szCs w:val="18"/>
              </w:rPr>
            </w:pPr>
          </w:p>
        </w:tc>
        <w:tc>
          <w:tcPr>
            <w:tcW w:w="980" w:type="dxa"/>
            <w:tcBorders>
              <w:top w:val="single" w:sz="6" w:space="0" w:color="auto"/>
              <w:left w:val="nil"/>
              <w:bottom w:val="nil"/>
              <w:right w:val="single" w:sz="6" w:space="0" w:color="auto"/>
            </w:tcBorders>
            <w:vAlign w:val="bottom"/>
          </w:tcPr>
          <w:p w14:paraId="5DC1A98F" w14:textId="77777777" w:rsidR="00B33ACD" w:rsidRPr="00B539BE" w:rsidRDefault="00B33ACD" w:rsidP="00D46BE9">
            <w:pPr>
              <w:jc w:val="center"/>
              <w:rPr>
                <w:color w:val="000000"/>
                <w:sz w:val="18"/>
                <w:szCs w:val="18"/>
              </w:rPr>
            </w:pPr>
            <w:r w:rsidRPr="00B539BE">
              <w:rPr>
                <w:color w:val="000000"/>
                <w:sz w:val="18"/>
                <w:szCs w:val="18"/>
              </w:rPr>
              <w:t>ИТОГО</w:t>
            </w:r>
          </w:p>
        </w:tc>
        <w:tc>
          <w:tcPr>
            <w:tcW w:w="1367" w:type="dxa"/>
            <w:tcBorders>
              <w:top w:val="single" w:sz="6" w:space="0" w:color="auto"/>
              <w:left w:val="single" w:sz="6" w:space="0" w:color="auto"/>
              <w:bottom w:val="single" w:sz="6" w:space="0" w:color="auto"/>
              <w:right w:val="single" w:sz="6" w:space="0" w:color="auto"/>
            </w:tcBorders>
            <w:vAlign w:val="bottom"/>
          </w:tcPr>
          <w:p w14:paraId="6992AFC8" w14:textId="77777777" w:rsidR="00B33ACD" w:rsidRPr="00B539BE" w:rsidRDefault="00B33ACD" w:rsidP="00D46BE9">
            <w:pPr>
              <w:jc w:val="center"/>
              <w:rPr>
                <w:color w:val="000000"/>
                <w:sz w:val="18"/>
                <w:szCs w:val="18"/>
              </w:rPr>
            </w:pPr>
          </w:p>
        </w:tc>
        <w:tc>
          <w:tcPr>
            <w:tcW w:w="1418" w:type="dxa"/>
            <w:tcBorders>
              <w:top w:val="single" w:sz="6" w:space="0" w:color="auto"/>
              <w:left w:val="single" w:sz="6" w:space="0" w:color="auto"/>
              <w:bottom w:val="single" w:sz="6" w:space="0" w:color="auto"/>
              <w:right w:val="single" w:sz="6" w:space="0" w:color="auto"/>
            </w:tcBorders>
            <w:vAlign w:val="bottom"/>
          </w:tcPr>
          <w:p w14:paraId="3B6E8DE2" w14:textId="77777777" w:rsidR="00B33ACD" w:rsidRPr="00B539BE" w:rsidRDefault="00B33ACD" w:rsidP="00D46BE9">
            <w:pPr>
              <w:jc w:val="center"/>
              <w:rPr>
                <w:color w:val="000000"/>
                <w:sz w:val="18"/>
                <w:szCs w:val="18"/>
              </w:rPr>
            </w:pPr>
            <w:r w:rsidRPr="00B539BE">
              <w:rPr>
                <w:color w:val="000000"/>
                <w:sz w:val="18"/>
                <w:szCs w:val="18"/>
              </w:rPr>
              <w:t>Х</w:t>
            </w:r>
          </w:p>
        </w:tc>
        <w:tc>
          <w:tcPr>
            <w:tcW w:w="1417" w:type="dxa"/>
            <w:tcBorders>
              <w:top w:val="single" w:sz="6" w:space="0" w:color="auto"/>
              <w:left w:val="single" w:sz="6" w:space="0" w:color="auto"/>
              <w:bottom w:val="single" w:sz="6" w:space="0" w:color="auto"/>
              <w:right w:val="single" w:sz="6" w:space="0" w:color="auto"/>
            </w:tcBorders>
            <w:vAlign w:val="bottom"/>
          </w:tcPr>
          <w:p w14:paraId="1B45E51B" w14:textId="77777777" w:rsidR="00B33ACD" w:rsidRPr="00B539BE" w:rsidRDefault="00B33ACD" w:rsidP="00D46BE9">
            <w:pPr>
              <w:jc w:val="center"/>
              <w:rPr>
                <w:color w:val="000000"/>
                <w:sz w:val="18"/>
                <w:szCs w:val="18"/>
              </w:rPr>
            </w:pPr>
          </w:p>
        </w:tc>
      </w:tr>
    </w:tbl>
    <w:p w14:paraId="4BFA4C5F" w14:textId="77777777" w:rsidR="00B33ACD" w:rsidRDefault="00B33ACD" w:rsidP="00B33ACD">
      <w:pPr>
        <w:spacing w:after="40"/>
        <w:rPr>
          <w:noProof/>
          <w:sz w:val="16"/>
          <w:szCs w:val="16"/>
        </w:rPr>
      </w:pPr>
    </w:p>
    <w:p w14:paraId="5C50B845" w14:textId="77777777" w:rsidR="00B33ACD" w:rsidRPr="00B539BE" w:rsidRDefault="00B33ACD" w:rsidP="00B33ACD">
      <w:pPr>
        <w:spacing w:after="40"/>
        <w:rPr>
          <w:sz w:val="16"/>
          <w:szCs w:val="16"/>
        </w:rPr>
      </w:pPr>
      <w:r w:rsidRPr="00B539BE">
        <w:rPr>
          <w:noProof/>
          <w:sz w:val="16"/>
          <w:szCs w:val="16"/>
        </w:rPr>
        <w:t>2-я</w:t>
      </w:r>
      <w:r w:rsidRPr="00B539BE">
        <w:rPr>
          <w:sz w:val="16"/>
          <w:szCs w:val="16"/>
        </w:rPr>
        <w:t xml:space="preserve"> страница формы № КС-2</w:t>
      </w:r>
    </w:p>
    <w:tbl>
      <w:tblPr>
        <w:tblW w:w="15451" w:type="dxa"/>
        <w:jc w:val="center"/>
        <w:tblLayout w:type="fixed"/>
        <w:tblCellMar>
          <w:left w:w="40" w:type="dxa"/>
          <w:right w:w="40" w:type="dxa"/>
        </w:tblCellMar>
        <w:tblLook w:val="0000" w:firstRow="0" w:lastRow="0" w:firstColumn="0" w:lastColumn="0" w:noHBand="0" w:noVBand="0"/>
      </w:tblPr>
      <w:tblGrid>
        <w:gridCol w:w="993"/>
        <w:gridCol w:w="992"/>
        <w:gridCol w:w="7371"/>
        <w:gridCol w:w="1276"/>
        <w:gridCol w:w="1134"/>
        <w:gridCol w:w="1134"/>
        <w:gridCol w:w="1276"/>
        <w:gridCol w:w="1275"/>
      </w:tblGrid>
      <w:tr w:rsidR="00B33ACD" w:rsidRPr="00B539BE" w14:paraId="1CCC9EFB" w14:textId="77777777" w:rsidTr="00D46BE9">
        <w:trPr>
          <w:jc w:val="center"/>
        </w:trPr>
        <w:tc>
          <w:tcPr>
            <w:tcW w:w="1985" w:type="dxa"/>
            <w:gridSpan w:val="2"/>
            <w:tcBorders>
              <w:top w:val="single" w:sz="6" w:space="0" w:color="auto"/>
              <w:left w:val="single" w:sz="6" w:space="0" w:color="auto"/>
              <w:bottom w:val="single" w:sz="6" w:space="0" w:color="auto"/>
              <w:right w:val="single" w:sz="6" w:space="0" w:color="auto"/>
            </w:tcBorders>
          </w:tcPr>
          <w:p w14:paraId="1FBA0E27" w14:textId="77777777" w:rsidR="00B33ACD" w:rsidRPr="00B539BE" w:rsidRDefault="00B33ACD" w:rsidP="00D46BE9">
            <w:pPr>
              <w:jc w:val="center"/>
              <w:rPr>
                <w:color w:val="000000"/>
                <w:sz w:val="18"/>
                <w:szCs w:val="18"/>
              </w:rPr>
            </w:pPr>
            <w:r w:rsidRPr="00B539BE">
              <w:rPr>
                <w:color w:val="000000"/>
                <w:sz w:val="18"/>
                <w:szCs w:val="18"/>
              </w:rPr>
              <w:t>Номер</w:t>
            </w:r>
          </w:p>
        </w:tc>
        <w:tc>
          <w:tcPr>
            <w:tcW w:w="7371" w:type="dxa"/>
            <w:vMerge w:val="restart"/>
            <w:tcBorders>
              <w:top w:val="single" w:sz="6" w:space="0" w:color="auto"/>
              <w:left w:val="single" w:sz="6" w:space="0" w:color="auto"/>
              <w:bottom w:val="nil"/>
              <w:right w:val="single" w:sz="6" w:space="0" w:color="auto"/>
            </w:tcBorders>
          </w:tcPr>
          <w:p w14:paraId="3FBDB4E7" w14:textId="77777777" w:rsidR="00B33ACD" w:rsidRPr="00B539BE" w:rsidRDefault="00B33ACD" w:rsidP="00D46BE9">
            <w:pPr>
              <w:jc w:val="center"/>
              <w:rPr>
                <w:color w:val="000000"/>
                <w:sz w:val="18"/>
                <w:szCs w:val="18"/>
              </w:rPr>
            </w:pPr>
            <w:r w:rsidRPr="00B539BE">
              <w:rPr>
                <w:color w:val="000000"/>
                <w:sz w:val="18"/>
                <w:szCs w:val="18"/>
              </w:rPr>
              <w:t>Наименование</w:t>
            </w:r>
            <w:r>
              <w:rPr>
                <w:color w:val="000000"/>
              </w:rPr>
              <w:t xml:space="preserve"> </w:t>
            </w:r>
            <w:r w:rsidRPr="00B539BE">
              <w:rPr>
                <w:color w:val="000000"/>
                <w:sz w:val="18"/>
                <w:szCs w:val="18"/>
              </w:rPr>
              <w:t>работ</w:t>
            </w:r>
          </w:p>
        </w:tc>
        <w:tc>
          <w:tcPr>
            <w:tcW w:w="1276" w:type="dxa"/>
            <w:vMerge w:val="restart"/>
            <w:tcBorders>
              <w:top w:val="single" w:sz="6" w:space="0" w:color="auto"/>
              <w:left w:val="single" w:sz="6" w:space="0" w:color="auto"/>
              <w:bottom w:val="nil"/>
              <w:right w:val="single" w:sz="6" w:space="0" w:color="auto"/>
            </w:tcBorders>
          </w:tcPr>
          <w:p w14:paraId="6BD1C760" w14:textId="77777777" w:rsidR="00B33ACD" w:rsidRPr="00B539BE" w:rsidRDefault="00B33ACD" w:rsidP="00D46BE9">
            <w:pPr>
              <w:jc w:val="center"/>
              <w:rPr>
                <w:color w:val="000000"/>
                <w:sz w:val="18"/>
                <w:szCs w:val="18"/>
              </w:rPr>
            </w:pPr>
            <w:r w:rsidRPr="00B539BE">
              <w:rPr>
                <w:color w:val="000000"/>
                <w:sz w:val="18"/>
                <w:szCs w:val="18"/>
              </w:rPr>
              <w:t>Номер единичной расценки</w:t>
            </w:r>
          </w:p>
        </w:tc>
        <w:tc>
          <w:tcPr>
            <w:tcW w:w="1134" w:type="dxa"/>
            <w:vMerge w:val="restart"/>
            <w:tcBorders>
              <w:top w:val="single" w:sz="6" w:space="0" w:color="auto"/>
              <w:left w:val="single" w:sz="6" w:space="0" w:color="auto"/>
              <w:bottom w:val="nil"/>
              <w:right w:val="single" w:sz="6" w:space="0" w:color="auto"/>
            </w:tcBorders>
          </w:tcPr>
          <w:p w14:paraId="69DA9653" w14:textId="77777777" w:rsidR="00B33ACD" w:rsidRPr="00B539BE" w:rsidRDefault="00B33ACD" w:rsidP="00D46BE9">
            <w:pPr>
              <w:jc w:val="center"/>
              <w:rPr>
                <w:color w:val="000000"/>
                <w:sz w:val="18"/>
                <w:szCs w:val="18"/>
              </w:rPr>
            </w:pPr>
            <w:r w:rsidRPr="00B539BE">
              <w:rPr>
                <w:color w:val="000000"/>
                <w:sz w:val="18"/>
                <w:szCs w:val="18"/>
              </w:rPr>
              <w:t>Единица</w:t>
            </w:r>
            <w:r>
              <w:rPr>
                <w:color w:val="000000"/>
                <w:sz w:val="18"/>
                <w:szCs w:val="18"/>
              </w:rPr>
              <w:t xml:space="preserve"> </w:t>
            </w:r>
            <w:r w:rsidRPr="00B539BE">
              <w:rPr>
                <w:color w:val="000000"/>
                <w:sz w:val="18"/>
                <w:szCs w:val="18"/>
              </w:rPr>
              <w:t>измерения</w:t>
            </w:r>
          </w:p>
        </w:tc>
        <w:tc>
          <w:tcPr>
            <w:tcW w:w="3685" w:type="dxa"/>
            <w:gridSpan w:val="3"/>
            <w:tcBorders>
              <w:top w:val="single" w:sz="6" w:space="0" w:color="auto"/>
              <w:left w:val="single" w:sz="6" w:space="0" w:color="auto"/>
              <w:bottom w:val="single" w:sz="6" w:space="0" w:color="auto"/>
              <w:right w:val="single" w:sz="6" w:space="0" w:color="auto"/>
            </w:tcBorders>
          </w:tcPr>
          <w:p w14:paraId="01C5D016" w14:textId="77777777" w:rsidR="00B33ACD" w:rsidRPr="00B539BE" w:rsidRDefault="00B33ACD" w:rsidP="00D46BE9">
            <w:pPr>
              <w:jc w:val="center"/>
              <w:rPr>
                <w:color w:val="000000"/>
                <w:sz w:val="18"/>
                <w:szCs w:val="18"/>
              </w:rPr>
            </w:pPr>
            <w:r w:rsidRPr="00B539BE">
              <w:rPr>
                <w:color w:val="000000"/>
                <w:sz w:val="18"/>
                <w:szCs w:val="18"/>
              </w:rPr>
              <w:t>Выполнено работ</w:t>
            </w:r>
          </w:p>
        </w:tc>
      </w:tr>
      <w:tr w:rsidR="00B33ACD" w:rsidRPr="00B539BE" w14:paraId="0B961B8E" w14:textId="77777777" w:rsidTr="00D46BE9">
        <w:trPr>
          <w:jc w:val="center"/>
        </w:trPr>
        <w:tc>
          <w:tcPr>
            <w:tcW w:w="993" w:type="dxa"/>
            <w:tcBorders>
              <w:top w:val="single" w:sz="6" w:space="0" w:color="auto"/>
              <w:left w:val="single" w:sz="6" w:space="0" w:color="auto"/>
              <w:bottom w:val="single" w:sz="6" w:space="0" w:color="auto"/>
              <w:right w:val="single" w:sz="6" w:space="0" w:color="auto"/>
            </w:tcBorders>
          </w:tcPr>
          <w:p w14:paraId="70FBC57F" w14:textId="77777777" w:rsidR="00B33ACD" w:rsidRPr="00B539BE" w:rsidRDefault="00B33ACD" w:rsidP="00D46BE9">
            <w:pPr>
              <w:jc w:val="center"/>
              <w:rPr>
                <w:color w:val="000000"/>
                <w:sz w:val="18"/>
                <w:szCs w:val="18"/>
              </w:rPr>
            </w:pPr>
            <w:r w:rsidRPr="00B539BE">
              <w:rPr>
                <w:color w:val="000000"/>
                <w:sz w:val="18"/>
                <w:szCs w:val="18"/>
              </w:rPr>
              <w:t>по порядку</w:t>
            </w:r>
          </w:p>
        </w:tc>
        <w:tc>
          <w:tcPr>
            <w:tcW w:w="992" w:type="dxa"/>
            <w:tcBorders>
              <w:top w:val="single" w:sz="6" w:space="0" w:color="auto"/>
              <w:left w:val="single" w:sz="6" w:space="0" w:color="auto"/>
              <w:bottom w:val="single" w:sz="6" w:space="0" w:color="auto"/>
              <w:right w:val="single" w:sz="6" w:space="0" w:color="auto"/>
            </w:tcBorders>
          </w:tcPr>
          <w:p w14:paraId="05D48077" w14:textId="77777777" w:rsidR="00B33ACD" w:rsidRPr="00B539BE" w:rsidRDefault="00B33ACD" w:rsidP="00D46BE9">
            <w:pPr>
              <w:jc w:val="center"/>
              <w:rPr>
                <w:color w:val="000000"/>
                <w:sz w:val="18"/>
                <w:szCs w:val="18"/>
              </w:rPr>
            </w:pPr>
            <w:r w:rsidRPr="00B539BE">
              <w:rPr>
                <w:color w:val="000000"/>
                <w:sz w:val="18"/>
                <w:szCs w:val="18"/>
              </w:rPr>
              <w:t>позиции</w:t>
            </w:r>
            <w:r w:rsidRPr="00B539BE">
              <w:rPr>
                <w:color w:val="000000"/>
                <w:sz w:val="18"/>
                <w:szCs w:val="18"/>
              </w:rPr>
              <w:br/>
              <w:t>по смете</w:t>
            </w:r>
          </w:p>
        </w:tc>
        <w:tc>
          <w:tcPr>
            <w:tcW w:w="7371" w:type="dxa"/>
            <w:vMerge/>
            <w:tcBorders>
              <w:top w:val="nil"/>
              <w:left w:val="single" w:sz="6" w:space="0" w:color="auto"/>
              <w:bottom w:val="single" w:sz="6" w:space="0" w:color="auto"/>
              <w:right w:val="single" w:sz="6" w:space="0" w:color="auto"/>
            </w:tcBorders>
          </w:tcPr>
          <w:p w14:paraId="44511B4A" w14:textId="77777777" w:rsidR="00B33ACD" w:rsidRPr="00B539BE" w:rsidRDefault="00B33ACD" w:rsidP="00D46BE9">
            <w:pPr>
              <w:jc w:val="center"/>
              <w:rPr>
                <w:b/>
                <w:bCs/>
                <w:sz w:val="18"/>
                <w:szCs w:val="18"/>
              </w:rPr>
            </w:pPr>
          </w:p>
        </w:tc>
        <w:tc>
          <w:tcPr>
            <w:tcW w:w="1276" w:type="dxa"/>
            <w:vMerge/>
            <w:tcBorders>
              <w:top w:val="nil"/>
              <w:left w:val="single" w:sz="6" w:space="0" w:color="auto"/>
              <w:bottom w:val="single" w:sz="6" w:space="0" w:color="auto"/>
              <w:right w:val="single" w:sz="6" w:space="0" w:color="auto"/>
            </w:tcBorders>
          </w:tcPr>
          <w:p w14:paraId="7690B95A" w14:textId="77777777" w:rsidR="00B33ACD" w:rsidRPr="00B539BE" w:rsidRDefault="00B33ACD" w:rsidP="00D46BE9">
            <w:pPr>
              <w:jc w:val="center"/>
              <w:rPr>
                <w:b/>
                <w:bCs/>
                <w:sz w:val="18"/>
                <w:szCs w:val="18"/>
              </w:rPr>
            </w:pPr>
          </w:p>
        </w:tc>
        <w:tc>
          <w:tcPr>
            <w:tcW w:w="1134" w:type="dxa"/>
            <w:vMerge/>
            <w:tcBorders>
              <w:top w:val="nil"/>
              <w:left w:val="single" w:sz="6" w:space="0" w:color="auto"/>
              <w:bottom w:val="single" w:sz="6" w:space="0" w:color="auto"/>
              <w:right w:val="single" w:sz="6" w:space="0" w:color="auto"/>
            </w:tcBorders>
          </w:tcPr>
          <w:p w14:paraId="292398E0" w14:textId="77777777" w:rsidR="00B33ACD" w:rsidRPr="00B539BE" w:rsidRDefault="00B33ACD" w:rsidP="00D46BE9">
            <w:pPr>
              <w:jc w:val="center"/>
              <w:rPr>
                <w:b/>
                <w:bCs/>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5AC817F" w14:textId="77777777" w:rsidR="00B33ACD" w:rsidRPr="00B539BE" w:rsidRDefault="00B33ACD" w:rsidP="00D46BE9">
            <w:pPr>
              <w:jc w:val="center"/>
              <w:rPr>
                <w:color w:val="000000"/>
                <w:sz w:val="18"/>
                <w:szCs w:val="18"/>
              </w:rPr>
            </w:pPr>
            <w:r w:rsidRPr="00B539BE">
              <w:rPr>
                <w:color w:val="000000"/>
                <w:sz w:val="18"/>
                <w:szCs w:val="18"/>
              </w:rPr>
              <w:t>количество</w:t>
            </w:r>
          </w:p>
        </w:tc>
        <w:tc>
          <w:tcPr>
            <w:tcW w:w="1276" w:type="dxa"/>
            <w:tcBorders>
              <w:top w:val="single" w:sz="6" w:space="0" w:color="auto"/>
              <w:left w:val="single" w:sz="6" w:space="0" w:color="auto"/>
              <w:bottom w:val="single" w:sz="6" w:space="0" w:color="auto"/>
              <w:right w:val="single" w:sz="6" w:space="0" w:color="auto"/>
            </w:tcBorders>
          </w:tcPr>
          <w:p w14:paraId="55F0C0D9" w14:textId="77777777" w:rsidR="00B33ACD" w:rsidRPr="00B539BE" w:rsidRDefault="00B33ACD" w:rsidP="00D46BE9">
            <w:pPr>
              <w:jc w:val="center"/>
              <w:rPr>
                <w:color w:val="000000"/>
                <w:sz w:val="18"/>
                <w:szCs w:val="18"/>
              </w:rPr>
            </w:pPr>
            <w:r w:rsidRPr="00B539BE">
              <w:rPr>
                <w:color w:val="000000"/>
                <w:sz w:val="18"/>
                <w:szCs w:val="18"/>
              </w:rPr>
              <w:t>цена за единицу,</w:t>
            </w:r>
          </w:p>
          <w:p w14:paraId="10232B43" w14:textId="77777777" w:rsidR="00B33ACD" w:rsidRPr="00B539BE" w:rsidRDefault="00B33ACD" w:rsidP="00D46BE9">
            <w:pPr>
              <w:jc w:val="center"/>
              <w:rPr>
                <w:color w:val="000000"/>
                <w:sz w:val="18"/>
                <w:szCs w:val="18"/>
              </w:rPr>
            </w:pPr>
            <w:r w:rsidRPr="00B539BE">
              <w:rPr>
                <w:color w:val="000000"/>
                <w:sz w:val="18"/>
                <w:szCs w:val="18"/>
              </w:rPr>
              <w:lastRenderedPageBreak/>
              <w:t>руб.</w:t>
            </w:r>
          </w:p>
        </w:tc>
        <w:tc>
          <w:tcPr>
            <w:tcW w:w="1275" w:type="dxa"/>
            <w:tcBorders>
              <w:top w:val="single" w:sz="6" w:space="0" w:color="auto"/>
              <w:left w:val="single" w:sz="6" w:space="0" w:color="auto"/>
              <w:bottom w:val="single" w:sz="6" w:space="0" w:color="auto"/>
              <w:right w:val="single" w:sz="6" w:space="0" w:color="auto"/>
            </w:tcBorders>
          </w:tcPr>
          <w:p w14:paraId="303F686E" w14:textId="77777777" w:rsidR="00B33ACD" w:rsidRPr="00B539BE" w:rsidRDefault="00B33ACD" w:rsidP="00D46BE9">
            <w:pPr>
              <w:jc w:val="center"/>
              <w:rPr>
                <w:color w:val="000000"/>
                <w:sz w:val="18"/>
                <w:szCs w:val="18"/>
              </w:rPr>
            </w:pPr>
            <w:r w:rsidRPr="00B539BE">
              <w:rPr>
                <w:color w:val="000000"/>
                <w:sz w:val="18"/>
                <w:szCs w:val="18"/>
              </w:rPr>
              <w:lastRenderedPageBreak/>
              <w:t>стоимость, руб.</w:t>
            </w:r>
          </w:p>
        </w:tc>
      </w:tr>
      <w:tr w:rsidR="00B33ACD" w:rsidRPr="00B539BE" w14:paraId="0AE9A384" w14:textId="77777777" w:rsidTr="00D46BE9">
        <w:trPr>
          <w:jc w:val="center"/>
        </w:trPr>
        <w:tc>
          <w:tcPr>
            <w:tcW w:w="993" w:type="dxa"/>
            <w:tcBorders>
              <w:top w:val="single" w:sz="6" w:space="0" w:color="auto"/>
              <w:left w:val="single" w:sz="6" w:space="0" w:color="auto"/>
              <w:bottom w:val="single" w:sz="6" w:space="0" w:color="auto"/>
              <w:right w:val="single" w:sz="6" w:space="0" w:color="auto"/>
            </w:tcBorders>
            <w:vAlign w:val="center"/>
          </w:tcPr>
          <w:p w14:paraId="18ABD707" w14:textId="77777777" w:rsidR="00B33ACD" w:rsidRPr="00B539BE" w:rsidRDefault="00B33ACD" w:rsidP="00D46BE9">
            <w:pPr>
              <w:jc w:val="center"/>
              <w:rPr>
                <w:noProof/>
                <w:color w:val="000000"/>
                <w:sz w:val="18"/>
                <w:szCs w:val="18"/>
              </w:rPr>
            </w:pPr>
            <w:r w:rsidRPr="00B539BE">
              <w:rPr>
                <w:noProof/>
                <w:color w:val="000000"/>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14:paraId="1364E31D" w14:textId="77777777" w:rsidR="00B33ACD" w:rsidRPr="00B539BE" w:rsidRDefault="00B33ACD" w:rsidP="00D46BE9">
            <w:pPr>
              <w:jc w:val="center"/>
              <w:rPr>
                <w:noProof/>
                <w:color w:val="000000"/>
                <w:sz w:val="18"/>
                <w:szCs w:val="18"/>
              </w:rPr>
            </w:pPr>
            <w:r w:rsidRPr="00B539BE">
              <w:rPr>
                <w:noProof/>
                <w:color w:val="000000"/>
                <w:sz w:val="18"/>
                <w:szCs w:val="18"/>
              </w:rPr>
              <w:t>2</w:t>
            </w:r>
          </w:p>
        </w:tc>
        <w:tc>
          <w:tcPr>
            <w:tcW w:w="7371" w:type="dxa"/>
            <w:tcBorders>
              <w:top w:val="single" w:sz="6" w:space="0" w:color="auto"/>
              <w:left w:val="single" w:sz="6" w:space="0" w:color="auto"/>
              <w:bottom w:val="single" w:sz="6" w:space="0" w:color="auto"/>
              <w:right w:val="single" w:sz="6" w:space="0" w:color="auto"/>
            </w:tcBorders>
            <w:vAlign w:val="center"/>
          </w:tcPr>
          <w:p w14:paraId="20699286" w14:textId="77777777" w:rsidR="00B33ACD" w:rsidRPr="00B539BE" w:rsidRDefault="00B33ACD" w:rsidP="00D46BE9">
            <w:pPr>
              <w:jc w:val="center"/>
              <w:rPr>
                <w:noProof/>
                <w:color w:val="000000"/>
                <w:sz w:val="18"/>
                <w:szCs w:val="18"/>
              </w:rPr>
            </w:pPr>
            <w:r w:rsidRPr="00B539BE">
              <w:rPr>
                <w:noProof/>
                <w:color w:val="000000"/>
                <w:sz w:val="18"/>
                <w:szCs w:val="18"/>
              </w:rPr>
              <w:t>3</w:t>
            </w:r>
          </w:p>
        </w:tc>
        <w:tc>
          <w:tcPr>
            <w:tcW w:w="1276" w:type="dxa"/>
            <w:tcBorders>
              <w:top w:val="single" w:sz="6" w:space="0" w:color="auto"/>
              <w:left w:val="single" w:sz="6" w:space="0" w:color="auto"/>
              <w:bottom w:val="single" w:sz="6" w:space="0" w:color="auto"/>
              <w:right w:val="single" w:sz="6" w:space="0" w:color="auto"/>
            </w:tcBorders>
            <w:vAlign w:val="center"/>
          </w:tcPr>
          <w:p w14:paraId="0D26E0FF" w14:textId="77777777" w:rsidR="00B33ACD" w:rsidRPr="00B539BE" w:rsidRDefault="00B33ACD" w:rsidP="00D46BE9">
            <w:pPr>
              <w:jc w:val="center"/>
              <w:rPr>
                <w:noProof/>
                <w:color w:val="000000"/>
                <w:sz w:val="18"/>
                <w:szCs w:val="18"/>
              </w:rPr>
            </w:pPr>
            <w:r w:rsidRPr="00B539BE">
              <w:rPr>
                <w:noProof/>
                <w:color w:val="000000"/>
                <w:sz w:val="18"/>
                <w:szCs w:val="18"/>
              </w:rPr>
              <w:t>4</w:t>
            </w:r>
          </w:p>
        </w:tc>
        <w:tc>
          <w:tcPr>
            <w:tcW w:w="1134" w:type="dxa"/>
            <w:tcBorders>
              <w:top w:val="single" w:sz="6" w:space="0" w:color="auto"/>
              <w:left w:val="single" w:sz="6" w:space="0" w:color="auto"/>
              <w:bottom w:val="single" w:sz="6" w:space="0" w:color="auto"/>
              <w:right w:val="single" w:sz="6" w:space="0" w:color="auto"/>
            </w:tcBorders>
            <w:vAlign w:val="center"/>
          </w:tcPr>
          <w:p w14:paraId="27924099" w14:textId="77777777" w:rsidR="00B33ACD" w:rsidRPr="00B539BE" w:rsidRDefault="00B33ACD" w:rsidP="00D46BE9">
            <w:pPr>
              <w:jc w:val="center"/>
              <w:rPr>
                <w:noProof/>
                <w:color w:val="000000"/>
                <w:sz w:val="18"/>
                <w:szCs w:val="18"/>
              </w:rPr>
            </w:pPr>
            <w:r w:rsidRPr="00B539BE">
              <w:rPr>
                <w:noProof/>
                <w:color w:val="000000"/>
                <w:sz w:val="18"/>
                <w:szCs w:val="18"/>
              </w:rPr>
              <w:t>5</w:t>
            </w:r>
          </w:p>
        </w:tc>
        <w:tc>
          <w:tcPr>
            <w:tcW w:w="1134" w:type="dxa"/>
            <w:tcBorders>
              <w:top w:val="single" w:sz="6" w:space="0" w:color="auto"/>
              <w:left w:val="single" w:sz="6" w:space="0" w:color="auto"/>
              <w:bottom w:val="single" w:sz="6" w:space="0" w:color="auto"/>
              <w:right w:val="single" w:sz="6" w:space="0" w:color="auto"/>
            </w:tcBorders>
            <w:vAlign w:val="center"/>
          </w:tcPr>
          <w:p w14:paraId="30C4FCA2" w14:textId="77777777" w:rsidR="00B33ACD" w:rsidRPr="00B539BE" w:rsidRDefault="00B33ACD" w:rsidP="00D46BE9">
            <w:pPr>
              <w:jc w:val="center"/>
              <w:rPr>
                <w:noProof/>
                <w:color w:val="000000"/>
                <w:sz w:val="18"/>
                <w:szCs w:val="18"/>
              </w:rPr>
            </w:pPr>
            <w:r w:rsidRPr="00B539BE">
              <w:rPr>
                <w:noProof/>
                <w:color w:val="000000"/>
                <w:sz w:val="18"/>
                <w:szCs w:val="18"/>
              </w:rPr>
              <w:t>6</w:t>
            </w:r>
          </w:p>
        </w:tc>
        <w:tc>
          <w:tcPr>
            <w:tcW w:w="1276" w:type="dxa"/>
            <w:tcBorders>
              <w:top w:val="single" w:sz="6" w:space="0" w:color="auto"/>
              <w:left w:val="single" w:sz="6" w:space="0" w:color="auto"/>
              <w:bottom w:val="single" w:sz="6" w:space="0" w:color="auto"/>
              <w:right w:val="single" w:sz="6" w:space="0" w:color="auto"/>
            </w:tcBorders>
            <w:vAlign w:val="center"/>
          </w:tcPr>
          <w:p w14:paraId="101C9E88" w14:textId="77777777" w:rsidR="00B33ACD" w:rsidRPr="00B539BE" w:rsidRDefault="00B33ACD" w:rsidP="00D46BE9">
            <w:pPr>
              <w:jc w:val="center"/>
              <w:rPr>
                <w:noProof/>
                <w:color w:val="000000"/>
                <w:sz w:val="18"/>
                <w:szCs w:val="18"/>
              </w:rPr>
            </w:pPr>
            <w:r w:rsidRPr="00B539BE">
              <w:rPr>
                <w:noProof/>
                <w:color w:val="000000"/>
                <w:sz w:val="18"/>
                <w:szCs w:val="18"/>
              </w:rPr>
              <w:t>7</w:t>
            </w:r>
          </w:p>
        </w:tc>
        <w:tc>
          <w:tcPr>
            <w:tcW w:w="1275" w:type="dxa"/>
            <w:tcBorders>
              <w:top w:val="single" w:sz="6" w:space="0" w:color="auto"/>
              <w:left w:val="single" w:sz="6" w:space="0" w:color="auto"/>
              <w:bottom w:val="single" w:sz="6" w:space="0" w:color="auto"/>
              <w:right w:val="single" w:sz="6" w:space="0" w:color="auto"/>
            </w:tcBorders>
            <w:vAlign w:val="center"/>
          </w:tcPr>
          <w:p w14:paraId="34FA8C6B" w14:textId="77777777" w:rsidR="00B33ACD" w:rsidRPr="00B539BE" w:rsidRDefault="00B33ACD" w:rsidP="00D46BE9">
            <w:pPr>
              <w:jc w:val="center"/>
              <w:rPr>
                <w:noProof/>
                <w:color w:val="000000"/>
                <w:sz w:val="18"/>
                <w:szCs w:val="18"/>
              </w:rPr>
            </w:pPr>
            <w:r w:rsidRPr="00B539BE">
              <w:rPr>
                <w:noProof/>
                <w:color w:val="000000"/>
                <w:sz w:val="18"/>
                <w:szCs w:val="18"/>
              </w:rPr>
              <w:t>8</w:t>
            </w:r>
          </w:p>
        </w:tc>
      </w:tr>
      <w:tr w:rsidR="00B33ACD" w:rsidRPr="00B539BE" w14:paraId="7B89D5F2"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4032ACBC"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73198175"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34886B8D" w14:textId="77777777" w:rsidR="00B33ACD" w:rsidRPr="00B539BE" w:rsidRDefault="00B33ACD" w:rsidP="00D46BE9">
            <w:pPr>
              <w:ind w:left="57" w:right="57"/>
              <w:rPr>
                <w:noProof/>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7092D869"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4C852C54"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2C0279D8"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76091973"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562243A4" w14:textId="77777777" w:rsidR="00B33ACD" w:rsidRPr="00B539BE" w:rsidRDefault="00B33ACD" w:rsidP="00D46BE9">
            <w:pPr>
              <w:jc w:val="center"/>
              <w:rPr>
                <w:color w:val="000000"/>
                <w:sz w:val="18"/>
                <w:szCs w:val="18"/>
              </w:rPr>
            </w:pPr>
          </w:p>
        </w:tc>
      </w:tr>
      <w:tr w:rsidR="00B33ACD" w:rsidRPr="00B539BE" w14:paraId="6B3FAF4D"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1E1B047"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7A348E4C"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4D43F936"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43BC7358"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2FA1D1EF"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6DFF84EE"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7E9B86C2"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2F8DBAB0" w14:textId="77777777" w:rsidR="00B33ACD" w:rsidRPr="00B539BE" w:rsidRDefault="00B33ACD" w:rsidP="00D46BE9">
            <w:pPr>
              <w:jc w:val="center"/>
              <w:rPr>
                <w:color w:val="000000"/>
                <w:sz w:val="18"/>
                <w:szCs w:val="18"/>
              </w:rPr>
            </w:pPr>
          </w:p>
        </w:tc>
      </w:tr>
      <w:tr w:rsidR="00B33ACD" w:rsidRPr="00B539BE" w14:paraId="2EEBD209"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0535141D"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605148D1"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2963612E"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6493E0B9"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18211032"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477712B9"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3E1624C4"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728D39B5" w14:textId="77777777" w:rsidR="00B33ACD" w:rsidRPr="00B539BE" w:rsidRDefault="00B33ACD" w:rsidP="00D46BE9">
            <w:pPr>
              <w:jc w:val="center"/>
              <w:rPr>
                <w:color w:val="000000"/>
                <w:sz w:val="18"/>
                <w:szCs w:val="18"/>
              </w:rPr>
            </w:pPr>
          </w:p>
        </w:tc>
      </w:tr>
      <w:tr w:rsidR="00B33ACD" w:rsidRPr="00B539BE" w14:paraId="0B235088" w14:textId="77777777" w:rsidTr="00D46BE9">
        <w:trPr>
          <w:trHeight w:val="65"/>
          <w:jc w:val="center"/>
        </w:trPr>
        <w:tc>
          <w:tcPr>
            <w:tcW w:w="993" w:type="dxa"/>
            <w:tcBorders>
              <w:top w:val="single" w:sz="6" w:space="0" w:color="auto"/>
              <w:left w:val="single" w:sz="6" w:space="0" w:color="auto"/>
              <w:bottom w:val="single" w:sz="6" w:space="0" w:color="auto"/>
              <w:right w:val="single" w:sz="6" w:space="0" w:color="auto"/>
            </w:tcBorders>
            <w:vAlign w:val="bottom"/>
          </w:tcPr>
          <w:p w14:paraId="27E571B9"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28488081"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0076947B"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602AEE53"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6A05D678"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7D01A99C"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43D4B4B7"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5225B1D0" w14:textId="77777777" w:rsidR="00B33ACD" w:rsidRPr="00B539BE" w:rsidRDefault="00B33ACD" w:rsidP="00D46BE9">
            <w:pPr>
              <w:jc w:val="center"/>
              <w:rPr>
                <w:color w:val="000000"/>
                <w:sz w:val="18"/>
                <w:szCs w:val="18"/>
              </w:rPr>
            </w:pPr>
          </w:p>
        </w:tc>
      </w:tr>
      <w:tr w:rsidR="00B33ACD" w:rsidRPr="00B539BE" w14:paraId="60CD1149"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64D52E52"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615EF37A"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12AF7A8C"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70FCFD8F"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349859B3"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53B60084"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083EB5A7"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68CB7825" w14:textId="77777777" w:rsidR="00B33ACD" w:rsidRPr="00B539BE" w:rsidRDefault="00B33ACD" w:rsidP="00D46BE9">
            <w:pPr>
              <w:jc w:val="center"/>
              <w:rPr>
                <w:color w:val="000000"/>
                <w:sz w:val="18"/>
                <w:szCs w:val="18"/>
              </w:rPr>
            </w:pPr>
          </w:p>
        </w:tc>
      </w:tr>
      <w:tr w:rsidR="00B33ACD" w:rsidRPr="00B539BE" w14:paraId="58BD9D4A"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361D024D"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1EE0337"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72FE1424"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1857AE01"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76BB18D4"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02B46D43"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5ED05AB6"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7A34DADF" w14:textId="77777777" w:rsidR="00B33ACD" w:rsidRPr="00B539BE" w:rsidRDefault="00B33ACD" w:rsidP="00D46BE9">
            <w:pPr>
              <w:jc w:val="center"/>
              <w:rPr>
                <w:color w:val="000000"/>
                <w:sz w:val="18"/>
                <w:szCs w:val="18"/>
              </w:rPr>
            </w:pPr>
          </w:p>
        </w:tc>
      </w:tr>
      <w:tr w:rsidR="00B33ACD" w:rsidRPr="00B539BE" w14:paraId="1BAF0D51"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D47F885"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4D1601F3"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60559606"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4E6960B6"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3BAFFB9C"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6954732D"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67D36794"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343977A0" w14:textId="77777777" w:rsidR="00B33ACD" w:rsidRPr="00B539BE" w:rsidRDefault="00B33ACD" w:rsidP="00D46BE9">
            <w:pPr>
              <w:jc w:val="center"/>
              <w:rPr>
                <w:color w:val="000000"/>
                <w:sz w:val="18"/>
                <w:szCs w:val="18"/>
              </w:rPr>
            </w:pPr>
          </w:p>
        </w:tc>
      </w:tr>
      <w:tr w:rsidR="00B33ACD" w:rsidRPr="00B539BE" w14:paraId="6B74B8D2"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259EAE40"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38F8E36"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454F99F7"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19D2653C"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378273BB"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229EAAF9"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3C11C45C"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10A6D637" w14:textId="77777777" w:rsidR="00B33ACD" w:rsidRPr="00B539BE" w:rsidRDefault="00B33ACD" w:rsidP="00D46BE9">
            <w:pPr>
              <w:jc w:val="center"/>
              <w:rPr>
                <w:color w:val="000000"/>
                <w:sz w:val="18"/>
                <w:szCs w:val="18"/>
              </w:rPr>
            </w:pPr>
          </w:p>
        </w:tc>
      </w:tr>
      <w:tr w:rsidR="00B33ACD" w:rsidRPr="00B539BE" w14:paraId="65869D2D"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7E33D02"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63A86525"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4E3D1A2D"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1922131B"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4B43B5B8"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7F9F358C"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19D636AB"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49FC0CDF" w14:textId="77777777" w:rsidR="00B33ACD" w:rsidRPr="00B539BE" w:rsidRDefault="00B33ACD" w:rsidP="00D46BE9">
            <w:pPr>
              <w:jc w:val="center"/>
              <w:rPr>
                <w:color w:val="000000"/>
                <w:sz w:val="18"/>
                <w:szCs w:val="18"/>
              </w:rPr>
            </w:pPr>
          </w:p>
        </w:tc>
      </w:tr>
      <w:tr w:rsidR="00B33ACD" w:rsidRPr="00B539BE" w14:paraId="6A282BD3"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7848C333"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A758566"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298B55ED"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616C1D98"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0BB8286A"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32F315F8"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329E8C0F"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076FE170" w14:textId="77777777" w:rsidR="00B33ACD" w:rsidRPr="00B539BE" w:rsidRDefault="00B33ACD" w:rsidP="00D46BE9">
            <w:pPr>
              <w:jc w:val="center"/>
              <w:rPr>
                <w:color w:val="000000"/>
                <w:sz w:val="18"/>
                <w:szCs w:val="18"/>
              </w:rPr>
            </w:pPr>
          </w:p>
        </w:tc>
      </w:tr>
      <w:tr w:rsidR="00B33ACD" w:rsidRPr="00B539BE" w14:paraId="252D0190"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222628F4"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2CFDD050"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202D6555"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0895204F"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5C05338A"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4E9721DA"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16FA978B"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26945FD4" w14:textId="77777777" w:rsidR="00B33ACD" w:rsidRPr="00B539BE" w:rsidRDefault="00B33ACD" w:rsidP="00D46BE9">
            <w:pPr>
              <w:jc w:val="center"/>
              <w:rPr>
                <w:color w:val="000000"/>
                <w:sz w:val="18"/>
                <w:szCs w:val="18"/>
              </w:rPr>
            </w:pPr>
          </w:p>
        </w:tc>
      </w:tr>
      <w:tr w:rsidR="00B33ACD" w:rsidRPr="00B539BE" w14:paraId="5DDDA3B5"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4AA1B7F8"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391B89F3"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7087F57C"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2AE17775"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26B07C14"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5B94C40F"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75326783"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29B9F44B" w14:textId="77777777" w:rsidR="00B33ACD" w:rsidRPr="00B539BE" w:rsidRDefault="00B33ACD" w:rsidP="00D46BE9">
            <w:pPr>
              <w:jc w:val="center"/>
              <w:rPr>
                <w:color w:val="000000"/>
                <w:sz w:val="18"/>
                <w:szCs w:val="18"/>
              </w:rPr>
            </w:pPr>
          </w:p>
        </w:tc>
      </w:tr>
      <w:tr w:rsidR="00B33ACD" w:rsidRPr="00B539BE" w14:paraId="37088A17" w14:textId="77777777" w:rsidTr="00D46BE9">
        <w:trPr>
          <w:trHeight w:val="284"/>
          <w:jc w:val="center"/>
        </w:trPr>
        <w:tc>
          <w:tcPr>
            <w:tcW w:w="993" w:type="dxa"/>
            <w:tcBorders>
              <w:top w:val="single" w:sz="6" w:space="0" w:color="auto"/>
              <w:left w:val="single" w:sz="6" w:space="0" w:color="auto"/>
              <w:bottom w:val="single" w:sz="6" w:space="0" w:color="auto"/>
              <w:right w:val="single" w:sz="6" w:space="0" w:color="auto"/>
            </w:tcBorders>
            <w:vAlign w:val="bottom"/>
          </w:tcPr>
          <w:p w14:paraId="1ADE3504" w14:textId="77777777" w:rsidR="00B33ACD" w:rsidRPr="00B539BE" w:rsidRDefault="00B33ACD" w:rsidP="00D46BE9">
            <w:pPr>
              <w:jc w:val="center"/>
              <w:rPr>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9A4A142" w14:textId="77777777" w:rsidR="00B33ACD" w:rsidRPr="00B539BE" w:rsidRDefault="00B33ACD" w:rsidP="00D46BE9">
            <w:pPr>
              <w:jc w:val="center"/>
              <w:rPr>
                <w:color w:val="000000"/>
                <w:sz w:val="18"/>
                <w:szCs w:val="18"/>
              </w:rPr>
            </w:pPr>
          </w:p>
        </w:tc>
        <w:tc>
          <w:tcPr>
            <w:tcW w:w="7371" w:type="dxa"/>
            <w:tcBorders>
              <w:top w:val="single" w:sz="6" w:space="0" w:color="auto"/>
              <w:left w:val="single" w:sz="6" w:space="0" w:color="auto"/>
              <w:bottom w:val="single" w:sz="6" w:space="0" w:color="auto"/>
              <w:right w:val="single" w:sz="6" w:space="0" w:color="auto"/>
            </w:tcBorders>
            <w:vAlign w:val="bottom"/>
          </w:tcPr>
          <w:p w14:paraId="1BCB53C5" w14:textId="77777777" w:rsidR="00B33ACD" w:rsidRPr="00B539BE" w:rsidRDefault="00B33ACD" w:rsidP="00D46BE9">
            <w:pPr>
              <w:ind w:left="57" w:right="57"/>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62596A88"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1B58C591" w14:textId="77777777" w:rsidR="00B33ACD" w:rsidRPr="00B539BE" w:rsidRDefault="00B33ACD" w:rsidP="00D46BE9">
            <w:pPr>
              <w:jc w:val="center"/>
              <w:rPr>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bottom"/>
          </w:tcPr>
          <w:p w14:paraId="379FFD34"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0FC19035" w14:textId="77777777" w:rsidR="00B33ACD" w:rsidRPr="00B539BE" w:rsidRDefault="00B33ACD" w:rsidP="00D46BE9">
            <w:pPr>
              <w:jc w:val="center"/>
              <w:rPr>
                <w:color w:val="000000"/>
                <w:sz w:val="18"/>
                <w:szCs w:val="18"/>
              </w:rPr>
            </w:pPr>
          </w:p>
        </w:tc>
        <w:tc>
          <w:tcPr>
            <w:tcW w:w="1275" w:type="dxa"/>
            <w:tcBorders>
              <w:top w:val="single" w:sz="6" w:space="0" w:color="auto"/>
              <w:left w:val="single" w:sz="6" w:space="0" w:color="auto"/>
              <w:bottom w:val="single" w:sz="6" w:space="0" w:color="auto"/>
              <w:right w:val="single" w:sz="6" w:space="0" w:color="auto"/>
            </w:tcBorders>
            <w:vAlign w:val="bottom"/>
          </w:tcPr>
          <w:p w14:paraId="0FC5EC57" w14:textId="77777777" w:rsidR="00B33ACD" w:rsidRPr="00B539BE" w:rsidRDefault="00B33ACD" w:rsidP="00D46BE9">
            <w:pPr>
              <w:jc w:val="center"/>
              <w:rPr>
                <w:color w:val="000000"/>
                <w:sz w:val="18"/>
                <w:szCs w:val="18"/>
              </w:rPr>
            </w:pPr>
          </w:p>
        </w:tc>
      </w:tr>
      <w:tr w:rsidR="00B33ACD" w:rsidRPr="00B539BE" w14:paraId="5D12CD35" w14:textId="77777777" w:rsidTr="00D46BE9">
        <w:trPr>
          <w:trHeight w:val="284"/>
          <w:jc w:val="center"/>
        </w:trPr>
        <w:tc>
          <w:tcPr>
            <w:tcW w:w="11766" w:type="dxa"/>
            <w:gridSpan w:val="5"/>
            <w:tcBorders>
              <w:top w:val="single" w:sz="6" w:space="0" w:color="auto"/>
              <w:right w:val="single" w:sz="6" w:space="0" w:color="auto"/>
            </w:tcBorders>
            <w:vAlign w:val="bottom"/>
          </w:tcPr>
          <w:p w14:paraId="5DA66EF1" w14:textId="77777777" w:rsidR="00B33ACD" w:rsidRPr="00B539BE" w:rsidRDefault="00B33ACD" w:rsidP="00D46BE9">
            <w:pPr>
              <w:ind w:right="57"/>
              <w:rPr>
                <w:color w:val="000000"/>
                <w:sz w:val="18"/>
                <w:szCs w:val="18"/>
              </w:rPr>
            </w:pPr>
            <w:r w:rsidRPr="00B539BE">
              <w:rPr>
                <w:sz w:val="18"/>
                <w:szCs w:val="18"/>
              </w:rPr>
              <w:t>ИТОГО</w:t>
            </w:r>
          </w:p>
        </w:tc>
        <w:tc>
          <w:tcPr>
            <w:tcW w:w="1134" w:type="dxa"/>
            <w:tcBorders>
              <w:top w:val="single" w:sz="6" w:space="0" w:color="auto"/>
              <w:left w:val="single" w:sz="6" w:space="0" w:color="auto"/>
              <w:bottom w:val="single" w:sz="6" w:space="0" w:color="auto"/>
              <w:right w:val="single" w:sz="6" w:space="0" w:color="auto"/>
            </w:tcBorders>
            <w:vAlign w:val="bottom"/>
          </w:tcPr>
          <w:p w14:paraId="54FB048B"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3CEA1F0A" w14:textId="77777777" w:rsidR="00B33ACD" w:rsidRPr="00B539BE" w:rsidRDefault="00B33ACD" w:rsidP="00D46BE9">
            <w:pPr>
              <w:jc w:val="center"/>
              <w:rPr>
                <w:color w:val="000000"/>
                <w:sz w:val="18"/>
                <w:szCs w:val="18"/>
              </w:rPr>
            </w:pPr>
            <w:r>
              <w:rPr>
                <w:color w:val="000000"/>
                <w:sz w:val="18"/>
                <w:szCs w:val="18"/>
              </w:rPr>
              <w:t>Х</w:t>
            </w:r>
          </w:p>
        </w:tc>
        <w:tc>
          <w:tcPr>
            <w:tcW w:w="1275" w:type="dxa"/>
            <w:tcBorders>
              <w:top w:val="single" w:sz="6" w:space="0" w:color="auto"/>
              <w:left w:val="single" w:sz="6" w:space="0" w:color="auto"/>
              <w:bottom w:val="single" w:sz="6" w:space="0" w:color="auto"/>
              <w:right w:val="single" w:sz="6" w:space="0" w:color="auto"/>
            </w:tcBorders>
            <w:vAlign w:val="bottom"/>
          </w:tcPr>
          <w:p w14:paraId="7CB5949A" w14:textId="77777777" w:rsidR="00B33ACD" w:rsidRPr="00B539BE" w:rsidRDefault="00B33ACD" w:rsidP="00D46BE9">
            <w:pPr>
              <w:jc w:val="center"/>
              <w:rPr>
                <w:color w:val="000000"/>
                <w:sz w:val="18"/>
                <w:szCs w:val="18"/>
              </w:rPr>
            </w:pPr>
          </w:p>
        </w:tc>
      </w:tr>
      <w:tr w:rsidR="00B33ACD" w:rsidRPr="00B539BE" w14:paraId="2AAF8716" w14:textId="77777777" w:rsidTr="00D46BE9">
        <w:trPr>
          <w:trHeight w:val="284"/>
          <w:jc w:val="center"/>
        </w:trPr>
        <w:tc>
          <w:tcPr>
            <w:tcW w:w="11766" w:type="dxa"/>
            <w:gridSpan w:val="5"/>
            <w:tcBorders>
              <w:top w:val="nil"/>
              <w:left w:val="nil"/>
              <w:bottom w:val="nil"/>
              <w:right w:val="single" w:sz="6" w:space="0" w:color="auto"/>
            </w:tcBorders>
            <w:vAlign w:val="bottom"/>
          </w:tcPr>
          <w:p w14:paraId="35574E6F" w14:textId="77777777" w:rsidR="00B33ACD" w:rsidRPr="00B539BE" w:rsidRDefault="00B33ACD" w:rsidP="00D46BE9">
            <w:pPr>
              <w:ind w:right="57"/>
              <w:rPr>
                <w:b/>
                <w:bCs/>
                <w:sz w:val="18"/>
                <w:szCs w:val="18"/>
              </w:rPr>
            </w:pPr>
            <w:r w:rsidRPr="00B539BE">
              <w:rPr>
                <w:sz w:val="18"/>
                <w:szCs w:val="18"/>
              </w:rPr>
              <w:t>Всего по акту</w:t>
            </w:r>
          </w:p>
        </w:tc>
        <w:tc>
          <w:tcPr>
            <w:tcW w:w="1134" w:type="dxa"/>
            <w:tcBorders>
              <w:top w:val="single" w:sz="6" w:space="0" w:color="auto"/>
              <w:left w:val="single" w:sz="6" w:space="0" w:color="auto"/>
              <w:bottom w:val="single" w:sz="6" w:space="0" w:color="auto"/>
              <w:right w:val="single" w:sz="6" w:space="0" w:color="auto"/>
            </w:tcBorders>
            <w:vAlign w:val="bottom"/>
          </w:tcPr>
          <w:p w14:paraId="7168CC8A" w14:textId="77777777" w:rsidR="00B33ACD" w:rsidRPr="00B539BE" w:rsidRDefault="00B33ACD" w:rsidP="00D46BE9">
            <w:pPr>
              <w:jc w:val="center"/>
              <w:rPr>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bottom"/>
          </w:tcPr>
          <w:p w14:paraId="5C7BD0A1" w14:textId="77777777" w:rsidR="00B33ACD" w:rsidRPr="00B539BE" w:rsidRDefault="00B33ACD" w:rsidP="00D46BE9">
            <w:pPr>
              <w:jc w:val="center"/>
              <w:rPr>
                <w:color w:val="000000"/>
                <w:sz w:val="18"/>
                <w:szCs w:val="18"/>
              </w:rPr>
            </w:pPr>
            <w:r w:rsidRPr="00B539BE">
              <w:rPr>
                <w:color w:val="000000"/>
                <w:sz w:val="18"/>
                <w:szCs w:val="18"/>
              </w:rPr>
              <w:t>Х</w:t>
            </w:r>
          </w:p>
        </w:tc>
        <w:tc>
          <w:tcPr>
            <w:tcW w:w="1275" w:type="dxa"/>
            <w:tcBorders>
              <w:top w:val="single" w:sz="6" w:space="0" w:color="auto"/>
              <w:left w:val="single" w:sz="6" w:space="0" w:color="auto"/>
              <w:bottom w:val="single" w:sz="6" w:space="0" w:color="auto"/>
              <w:right w:val="single" w:sz="6" w:space="0" w:color="auto"/>
            </w:tcBorders>
            <w:vAlign w:val="bottom"/>
          </w:tcPr>
          <w:p w14:paraId="14FF8C21" w14:textId="77777777" w:rsidR="00B33ACD" w:rsidRPr="00B539BE" w:rsidRDefault="00B33ACD" w:rsidP="00D46BE9">
            <w:pPr>
              <w:jc w:val="center"/>
              <w:rPr>
                <w:color w:val="000000"/>
                <w:sz w:val="18"/>
                <w:szCs w:val="18"/>
              </w:rPr>
            </w:pPr>
          </w:p>
        </w:tc>
      </w:tr>
    </w:tbl>
    <w:p w14:paraId="2ADE1A34" w14:textId="77777777" w:rsidR="00B33ACD" w:rsidRDefault="00EE6C57" w:rsidP="00B33ACD">
      <w:pPr>
        <w:spacing w:before="20"/>
        <w:rPr>
          <w:sz w:val="18"/>
          <w:szCs w:val="18"/>
        </w:rPr>
      </w:pPr>
      <w:r>
        <w:rPr>
          <w:noProof/>
          <w:lang w:eastAsia="ru-RU"/>
        </w:rPr>
        <mc:AlternateContent>
          <mc:Choice Requires="wpg">
            <w:drawing>
              <wp:anchor distT="0" distB="0" distL="114300" distR="114300" simplePos="0" relativeHeight="251656704" behindDoc="0" locked="0" layoutInCell="0" allowOverlap="1" wp14:anchorId="6C07518D" wp14:editId="6FD06E47">
                <wp:simplePos x="0" y="0"/>
                <wp:positionH relativeFrom="column">
                  <wp:posOffset>114935</wp:posOffset>
                </wp:positionH>
                <wp:positionV relativeFrom="paragraph">
                  <wp:posOffset>80645</wp:posOffset>
                </wp:positionV>
                <wp:extent cx="1562100" cy="274320"/>
                <wp:effectExtent l="0" t="0" r="0" b="0"/>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274320"/>
                          <a:chOff x="1440" y="7056"/>
                          <a:chExt cx="4608" cy="432"/>
                        </a:xfrm>
                      </wpg:grpSpPr>
                      <wps:wsp>
                        <wps:cNvPr id="17" name="Text Box 19"/>
                        <wps:cNvSpPr txBox="1">
                          <a:spLocks noChangeArrowheads="1"/>
                        </wps:cNvSpPr>
                        <wps:spPr bwMode="auto">
                          <a:xfrm>
                            <a:off x="1440" y="7056"/>
                            <a:ext cx="46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C5EAB" w14:textId="77777777" w:rsidR="00EA68C2" w:rsidRDefault="00EA68C2" w:rsidP="00B33ACD">
                              <w:pPr>
                                <w:rPr>
                                  <w:lang w:val="en-US"/>
                                </w:rPr>
                              </w:pPr>
                            </w:p>
                          </w:txbxContent>
                        </wps:txbx>
                        <wps:bodyPr rot="0" vert="horz" wrap="square" lIns="91440" tIns="45720" rIns="91440" bIns="45720" anchor="t" anchorCtr="0" upright="1">
                          <a:noAutofit/>
                        </wps:bodyPr>
                      </wps:wsp>
                      <wps:wsp>
                        <wps:cNvPr id="18" name="Line 20"/>
                        <wps:cNvCnPr>
                          <a:cxnSpLocks noChangeShapeType="1"/>
                        </wps:cNvCnPr>
                        <wps:spPr bwMode="auto">
                          <a:xfrm>
                            <a:off x="1440" y="7383"/>
                            <a:ext cx="4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07518D" id="Группа 16" o:spid="_x0000_s1026" style="position:absolute;margin-left:9.05pt;margin-top:6.35pt;width:123pt;height:21.6pt;z-index:251656704"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" o:allowincell="f">
                <v:shapetype id="_x0000_t202" coordsize="21600,21600" o:spt="202" path="m,l,21600r21600,l21600,xe">
                  <v:stroke joinstyle="miter"/>
                  <v:path gradientshapeok="t" o:connecttype="rect"/>
                </v:shapetype>
                <v:shape id="Text Box 19" o:spid="_x0000_s1027"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59C5EAB" w14:textId="77777777" w:rsidR="00EA68C2" w:rsidRDefault="00EA68C2" w:rsidP="00B33ACD">
                        <w:pPr>
                          <w:rPr>
                            <w:lang w:val="en-US"/>
                          </w:rPr>
                        </w:pPr>
                      </w:p>
                    </w:txbxContent>
                  </v:textbox>
                </v:shape>
                <v:line id="Line 20" o:spid="_x0000_s1028"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w:pict>
          </mc:Fallback>
        </mc:AlternateContent>
      </w:r>
      <w:r>
        <w:rPr>
          <w:noProof/>
          <w:lang w:eastAsia="ru-RU"/>
        </w:rPr>
        <mc:AlternateContent>
          <mc:Choice Requires="wpg">
            <w:drawing>
              <wp:anchor distT="0" distB="0" distL="114300" distR="114300" simplePos="0" relativeHeight="251657728" behindDoc="0" locked="0" layoutInCell="0" allowOverlap="1" wp14:anchorId="2A2394E7" wp14:editId="3214262E">
                <wp:simplePos x="0" y="0"/>
                <wp:positionH relativeFrom="column">
                  <wp:posOffset>1724660</wp:posOffset>
                </wp:positionH>
                <wp:positionV relativeFrom="paragraph">
                  <wp:posOffset>80645</wp:posOffset>
                </wp:positionV>
                <wp:extent cx="2362200" cy="27432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274320"/>
                          <a:chOff x="1440" y="7056"/>
                          <a:chExt cx="4608" cy="432"/>
                        </a:xfrm>
                      </wpg:grpSpPr>
                      <wps:wsp>
                        <wps:cNvPr id="2" name="Text Box 22"/>
                        <wps:cNvSpPr txBox="1">
                          <a:spLocks noChangeArrowheads="1"/>
                        </wps:cNvSpPr>
                        <wps:spPr bwMode="auto">
                          <a:xfrm>
                            <a:off x="1440" y="7056"/>
                            <a:ext cx="46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ED25F" w14:textId="77777777" w:rsidR="00EA68C2" w:rsidRDefault="00EA68C2" w:rsidP="00B33ACD">
                              <w:pPr>
                                <w:rPr>
                                  <w:lang w:val="en-US"/>
                                </w:rPr>
                              </w:pPr>
                            </w:p>
                          </w:txbxContent>
                        </wps:txbx>
                        <wps:bodyPr rot="0" vert="horz" wrap="square" lIns="91440" tIns="45720" rIns="91440" bIns="45720" anchor="t" anchorCtr="0" upright="1">
                          <a:noAutofit/>
                        </wps:bodyPr>
                      </wps:wsp>
                      <wps:wsp>
                        <wps:cNvPr id="3" name="Line 23"/>
                        <wps:cNvCnPr>
                          <a:cxnSpLocks noChangeShapeType="1"/>
                        </wps:cNvCnPr>
                        <wps:spPr bwMode="auto">
                          <a:xfrm>
                            <a:off x="1440" y="7383"/>
                            <a:ext cx="4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2394E7" id="Группа 1" o:spid="_x0000_s1029" style="position:absolute;margin-left:135.8pt;margin-top:6.35pt;width:186pt;height:21.6pt;z-index:251657728"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" o:allowincell="f">
                <v:shape id="Text Box 22" o:spid="_x0000_s1030"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67ED25F" w14:textId="77777777" w:rsidR="00EA68C2" w:rsidRDefault="00EA68C2" w:rsidP="00B33ACD">
                        <w:pPr>
                          <w:rPr>
                            <w:lang w:val="en-US"/>
                          </w:rPr>
                        </w:pPr>
                      </w:p>
                    </w:txbxContent>
                  </v:textbox>
                </v:shape>
                <v:line id="Line 23" o:spid="_x0000_s1031"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Pr>
          <w:noProof/>
          <w:lang w:eastAsia="ru-RU"/>
        </w:rPr>
        <mc:AlternateContent>
          <mc:Choice Requires="wpg">
            <w:drawing>
              <wp:anchor distT="0" distB="0" distL="114300" distR="114300" simplePos="0" relativeHeight="251658752" behindDoc="0" locked="0" layoutInCell="0" allowOverlap="1" wp14:anchorId="4A097865" wp14:editId="685C91AE">
                <wp:simplePos x="0" y="0"/>
                <wp:positionH relativeFrom="column">
                  <wp:posOffset>4210685</wp:posOffset>
                </wp:positionH>
                <wp:positionV relativeFrom="paragraph">
                  <wp:posOffset>80645</wp:posOffset>
                </wp:positionV>
                <wp:extent cx="2190750" cy="274320"/>
                <wp:effectExtent l="0" t="0" r="0"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274320"/>
                          <a:chOff x="1440" y="7056"/>
                          <a:chExt cx="4608" cy="432"/>
                        </a:xfrm>
                      </wpg:grpSpPr>
                      <wps:wsp>
                        <wps:cNvPr id="11" name="Text Box 25"/>
                        <wps:cNvSpPr txBox="1">
                          <a:spLocks noChangeArrowheads="1"/>
                        </wps:cNvSpPr>
                        <wps:spPr bwMode="auto">
                          <a:xfrm>
                            <a:off x="1440" y="7056"/>
                            <a:ext cx="460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C38B7" w14:textId="77777777" w:rsidR="00EA68C2" w:rsidRDefault="00EA68C2" w:rsidP="00B33ACD">
                              <w:pPr>
                                <w:rPr>
                                  <w:lang w:val="en-US"/>
                                </w:rPr>
                              </w:pPr>
                            </w:p>
                          </w:txbxContent>
                        </wps:txbx>
                        <wps:bodyPr rot="0" vert="horz" wrap="square" lIns="91440" tIns="45720" rIns="91440" bIns="45720" anchor="t" anchorCtr="0" upright="1">
                          <a:noAutofit/>
                        </wps:bodyPr>
                      </wps:wsp>
                      <wps:wsp>
                        <wps:cNvPr id="12" name="Line 26"/>
                        <wps:cNvCnPr>
                          <a:cxnSpLocks noChangeShapeType="1"/>
                        </wps:cNvCnPr>
                        <wps:spPr bwMode="auto">
                          <a:xfrm>
                            <a:off x="1440" y="7383"/>
                            <a:ext cx="4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097865" id="Группа 10" o:spid="_x0000_s1032" style="position:absolute;margin-left:331.55pt;margin-top:6.35pt;width:172.5pt;height:21.6pt;z-index:251658752" coordorigin="1440,7056" coordsize="460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" o:allowincell="f">
                <v:shape id="Text Box 25" o:spid="_x0000_s1033" type="#_x0000_t202" style="position:absolute;left:1440;top:7056;width:460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0EC38B7" w14:textId="77777777" w:rsidR="00EA68C2" w:rsidRDefault="00EA68C2" w:rsidP="00B33ACD">
                        <w:pPr>
                          <w:rPr>
                            <w:lang w:val="en-US"/>
                          </w:rPr>
                        </w:pPr>
                      </w:p>
                    </w:txbxContent>
                  </v:textbox>
                </v:shape>
                <v:line id="Line 26" o:spid="_x0000_s1034" style="position:absolute;visibility:visible;mso-wrap-style:square" from="1440,7383" to="6048,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w:pict>
          </mc:Fallback>
        </mc:AlternateContent>
      </w:r>
    </w:p>
    <w:p w14:paraId="25A0141C" w14:textId="77777777" w:rsidR="00B33ACD" w:rsidRDefault="00B33ACD" w:rsidP="00B33ACD">
      <w:pPr>
        <w:spacing w:before="20"/>
        <w:ind w:left="-284"/>
        <w:rPr>
          <w:sz w:val="18"/>
          <w:szCs w:val="18"/>
        </w:rPr>
      </w:pPr>
      <w:r>
        <w:rPr>
          <w:sz w:val="18"/>
          <w:szCs w:val="18"/>
        </w:rPr>
        <w:t>Сдал</w:t>
      </w:r>
    </w:p>
    <w:p w14:paraId="09303A23" w14:textId="77777777" w:rsidR="00B33ACD" w:rsidRDefault="00B33ACD" w:rsidP="00B33ACD">
      <w:pPr>
        <w:spacing w:before="20"/>
        <w:ind w:left="993"/>
        <w:rPr>
          <w:sz w:val="16"/>
          <w:szCs w:val="16"/>
        </w:rPr>
      </w:pPr>
      <w:r>
        <w:rPr>
          <w:sz w:val="16"/>
          <w:szCs w:val="16"/>
        </w:rPr>
        <w:t>(должность)                                                      (подпись)                                                                       (расшифровка подписи)</w:t>
      </w:r>
    </w:p>
    <w:p w14:paraId="1A32FA87" w14:textId="77777777" w:rsidR="00B33ACD" w:rsidRDefault="00B33ACD" w:rsidP="00B33ACD">
      <w:pPr>
        <w:tabs>
          <w:tab w:val="left" w:pos="6804"/>
        </w:tabs>
        <w:suppressAutoHyphens w:val="0"/>
      </w:pPr>
    </w:p>
    <w:p w14:paraId="30C1CE28" w14:textId="77777777" w:rsidR="00B33ACD" w:rsidRDefault="00B33ACD" w:rsidP="00AC22E4">
      <w:pPr>
        <w:tabs>
          <w:tab w:val="left" w:pos="6804"/>
        </w:tabs>
        <w:suppressAutoHyphens w:val="0"/>
        <w:rPr>
          <w:b/>
        </w:rPr>
      </w:pPr>
    </w:p>
    <w:p w14:paraId="160EA874" w14:textId="77777777" w:rsidR="00B33ACD" w:rsidRDefault="00B33ACD" w:rsidP="00B33ACD">
      <w:pPr>
        <w:tabs>
          <w:tab w:val="left" w:pos="6804"/>
        </w:tabs>
        <w:suppressAutoHyphens w:val="0"/>
        <w:ind w:left="-567"/>
        <w:rPr>
          <w:b/>
        </w:rPr>
      </w:pPr>
      <w:r>
        <w:rPr>
          <w:b/>
        </w:rPr>
        <w:t xml:space="preserve">  ПОДПИСИ СТОРОН</w:t>
      </w:r>
    </w:p>
    <w:p w14:paraId="4B612E66" w14:textId="77777777" w:rsidR="00B33ACD" w:rsidRDefault="00B33ACD" w:rsidP="00B33ACD">
      <w:pPr>
        <w:tabs>
          <w:tab w:val="left" w:pos="6804"/>
        </w:tabs>
        <w:suppressAutoHyphens w:val="0"/>
        <w:ind w:left="-567"/>
      </w:pPr>
    </w:p>
    <w:tbl>
      <w:tblPr>
        <w:tblpPr w:leftFromText="180" w:rightFromText="180" w:vertAnchor="text" w:tblpX="-459" w:tblpY="1"/>
        <w:tblOverlap w:val="never"/>
        <w:tblW w:w="15168" w:type="dxa"/>
        <w:tblLook w:val="04A0" w:firstRow="1" w:lastRow="0" w:firstColumn="1" w:lastColumn="0" w:noHBand="0" w:noVBand="1"/>
      </w:tblPr>
      <w:tblGrid>
        <w:gridCol w:w="8080"/>
        <w:gridCol w:w="7088"/>
      </w:tblGrid>
      <w:tr w:rsidR="00A75E90" w:rsidRPr="006C18F1" w14:paraId="62366D1B" w14:textId="77777777" w:rsidTr="000D6742">
        <w:trPr>
          <w:trHeight w:val="315"/>
        </w:trPr>
        <w:tc>
          <w:tcPr>
            <w:tcW w:w="8080" w:type="dxa"/>
            <w:noWrap/>
            <w:vAlign w:val="center"/>
            <w:hideMark/>
          </w:tcPr>
          <w:p w14:paraId="6A3DEB19" w14:textId="77777777" w:rsidR="00A75E90" w:rsidRPr="00D850A1" w:rsidRDefault="00A75E90" w:rsidP="00A75E90">
            <w:pPr>
              <w:rPr>
                <w:b/>
                <w:bCs/>
                <w:color w:val="000000"/>
              </w:rPr>
            </w:pPr>
            <w:r w:rsidRPr="00D850A1">
              <w:rPr>
                <w:b/>
                <w:bCs/>
                <w:color w:val="000000"/>
              </w:rPr>
              <w:t>ЗАКАЗЧИК:</w:t>
            </w:r>
          </w:p>
        </w:tc>
        <w:tc>
          <w:tcPr>
            <w:tcW w:w="7088" w:type="dxa"/>
            <w:noWrap/>
            <w:vAlign w:val="center"/>
            <w:hideMark/>
          </w:tcPr>
          <w:p w14:paraId="64711B6F" w14:textId="77777777" w:rsidR="00A75E90" w:rsidRPr="00E71A51" w:rsidRDefault="00A75E90" w:rsidP="00A75E90">
            <w:pPr>
              <w:ind w:hanging="28"/>
              <w:rPr>
                <w:b/>
                <w:bCs/>
                <w:color w:val="000000"/>
              </w:rPr>
            </w:pPr>
            <w:r>
              <w:rPr>
                <w:b/>
                <w:bCs/>
                <w:color w:val="000000"/>
              </w:rPr>
              <w:t>ИСПОЛНИТЕЛЬ</w:t>
            </w:r>
            <w:r w:rsidRPr="00E71A51">
              <w:rPr>
                <w:b/>
                <w:bCs/>
                <w:color w:val="000000"/>
              </w:rPr>
              <w:t>:</w:t>
            </w:r>
          </w:p>
        </w:tc>
      </w:tr>
      <w:tr w:rsidR="00A75E90" w:rsidRPr="006C18F1" w14:paraId="6D9D6F45" w14:textId="77777777" w:rsidTr="000D6742">
        <w:trPr>
          <w:trHeight w:val="315"/>
        </w:trPr>
        <w:tc>
          <w:tcPr>
            <w:tcW w:w="8080" w:type="dxa"/>
            <w:noWrap/>
            <w:vAlign w:val="center"/>
            <w:hideMark/>
          </w:tcPr>
          <w:p w14:paraId="5D048158" w14:textId="77777777" w:rsidR="00A75E90" w:rsidRPr="00D850A1" w:rsidRDefault="00A75E90" w:rsidP="00A75E90">
            <w:pPr>
              <w:rPr>
                <w:b/>
                <w:bCs/>
                <w:color w:val="000000"/>
              </w:rPr>
            </w:pPr>
            <w:r w:rsidRPr="00D850A1">
              <w:rPr>
                <w:b/>
                <w:bCs/>
                <w:color w:val="000000"/>
              </w:rPr>
              <w:t>ГУП РК «ВОДА КРЫМА»</w:t>
            </w:r>
          </w:p>
        </w:tc>
        <w:tc>
          <w:tcPr>
            <w:tcW w:w="7088" w:type="dxa"/>
            <w:noWrap/>
            <w:vAlign w:val="center"/>
            <w:hideMark/>
          </w:tcPr>
          <w:p w14:paraId="10E2F353" w14:textId="672D96E3" w:rsidR="00A75E90" w:rsidRPr="00E71A51" w:rsidRDefault="00A75E90" w:rsidP="00A75E90">
            <w:pPr>
              <w:ind w:hanging="28"/>
              <w:rPr>
                <w:b/>
                <w:bCs/>
                <w:color w:val="000000"/>
              </w:rPr>
            </w:pPr>
          </w:p>
        </w:tc>
      </w:tr>
      <w:tr w:rsidR="00A75E90" w:rsidRPr="00CA33B1" w14:paraId="30BC8551" w14:textId="77777777" w:rsidTr="000D6742">
        <w:trPr>
          <w:trHeight w:val="315"/>
        </w:trPr>
        <w:tc>
          <w:tcPr>
            <w:tcW w:w="8080" w:type="dxa"/>
            <w:noWrap/>
            <w:vAlign w:val="bottom"/>
            <w:hideMark/>
          </w:tcPr>
          <w:p w14:paraId="4BC2AC24" w14:textId="77777777" w:rsidR="00A75E90" w:rsidRPr="00D850A1" w:rsidRDefault="00A75E90" w:rsidP="00A75E90"/>
        </w:tc>
        <w:tc>
          <w:tcPr>
            <w:tcW w:w="7088" w:type="dxa"/>
            <w:noWrap/>
            <w:vAlign w:val="bottom"/>
            <w:hideMark/>
          </w:tcPr>
          <w:p w14:paraId="0652C782" w14:textId="77777777" w:rsidR="00A75E90" w:rsidRPr="00D850A1" w:rsidRDefault="00A75E90" w:rsidP="00A75E90">
            <w:pPr>
              <w:ind w:hanging="28"/>
            </w:pPr>
          </w:p>
        </w:tc>
      </w:tr>
      <w:tr w:rsidR="00A75E90" w:rsidRPr="00CA33B1" w14:paraId="6C6DF5B0" w14:textId="77777777" w:rsidTr="000D6742">
        <w:trPr>
          <w:trHeight w:val="990"/>
        </w:trPr>
        <w:tc>
          <w:tcPr>
            <w:tcW w:w="8080" w:type="dxa"/>
            <w:noWrap/>
            <w:hideMark/>
          </w:tcPr>
          <w:p w14:paraId="4B534C04" w14:textId="77777777" w:rsidR="00A75E90" w:rsidRPr="00077459" w:rsidRDefault="00A75E90" w:rsidP="00A75E90">
            <w:pPr>
              <w:snapToGrid w:val="0"/>
              <w:rPr>
                <w:b/>
              </w:rPr>
            </w:pPr>
            <w:r w:rsidRPr="00077459">
              <w:rPr>
                <w:b/>
              </w:rPr>
              <w:t>Заместитель генерального директора</w:t>
            </w:r>
          </w:p>
          <w:p w14:paraId="55981C41" w14:textId="77777777" w:rsidR="00A75E90" w:rsidRDefault="00A75E90" w:rsidP="00A75E90">
            <w:pPr>
              <w:tabs>
                <w:tab w:val="left" w:pos="360"/>
              </w:tabs>
              <w:autoSpaceDE w:val="0"/>
              <w:rPr>
                <w:b/>
                <w:bCs/>
              </w:rPr>
            </w:pPr>
          </w:p>
          <w:p w14:paraId="4780CB8B" w14:textId="77777777" w:rsidR="00A75E90" w:rsidRPr="0053304B" w:rsidRDefault="00A75E90" w:rsidP="00A75E90">
            <w:pPr>
              <w:tabs>
                <w:tab w:val="left" w:pos="360"/>
              </w:tabs>
              <w:autoSpaceDE w:val="0"/>
              <w:rPr>
                <w:b/>
                <w:bCs/>
              </w:rPr>
            </w:pPr>
            <w:r>
              <w:rPr>
                <w:b/>
                <w:bCs/>
              </w:rPr>
              <w:t>__________________</w:t>
            </w:r>
            <w:r w:rsidRPr="0053304B">
              <w:rPr>
                <w:b/>
                <w:bCs/>
              </w:rPr>
              <w:t>/</w:t>
            </w:r>
            <w:r w:rsidRPr="0053304B">
              <w:rPr>
                <w:b/>
              </w:rPr>
              <w:t xml:space="preserve"> </w:t>
            </w:r>
            <w:r>
              <w:rPr>
                <w:b/>
                <w:bCs/>
              </w:rPr>
              <w:t>Шопинская Ю.С.</w:t>
            </w:r>
            <w:r w:rsidRPr="0053304B">
              <w:rPr>
                <w:b/>
                <w:bCs/>
              </w:rPr>
              <w:t xml:space="preserve"> /</w:t>
            </w:r>
          </w:p>
          <w:p w14:paraId="330D7CD9" w14:textId="77777777" w:rsidR="00A75E90" w:rsidRPr="00D850A1" w:rsidRDefault="00A75E90" w:rsidP="00A75E90">
            <w:pPr>
              <w:tabs>
                <w:tab w:val="left" w:pos="360"/>
              </w:tabs>
              <w:autoSpaceDE w:val="0"/>
              <w:rPr>
                <w:color w:val="000000"/>
              </w:rPr>
            </w:pPr>
          </w:p>
        </w:tc>
        <w:tc>
          <w:tcPr>
            <w:tcW w:w="7088" w:type="dxa"/>
            <w:noWrap/>
            <w:hideMark/>
          </w:tcPr>
          <w:p w14:paraId="413182C4" w14:textId="77777777" w:rsidR="00A75E90" w:rsidRPr="00604532" w:rsidRDefault="00A75E90" w:rsidP="00A75E90">
            <w:pPr>
              <w:ind w:hanging="28"/>
              <w:jc w:val="both"/>
              <w:rPr>
                <w:b/>
                <w:color w:val="000000"/>
                <w:u w:val="single"/>
              </w:rPr>
            </w:pPr>
            <w:bookmarkStart w:id="2" w:name="_GoBack"/>
            <w:bookmarkEnd w:id="2"/>
          </w:p>
          <w:p w14:paraId="23726841" w14:textId="74A22C5E" w:rsidR="00A75E90" w:rsidRPr="00604532" w:rsidRDefault="00A75E90" w:rsidP="00A75E90">
            <w:pPr>
              <w:tabs>
                <w:tab w:val="left" w:pos="360"/>
              </w:tabs>
              <w:autoSpaceDE w:val="0"/>
              <w:ind w:hanging="28"/>
              <w:rPr>
                <w:b/>
                <w:bCs/>
                <w:sz w:val="20"/>
                <w:szCs w:val="20"/>
              </w:rPr>
            </w:pPr>
            <w:r>
              <w:rPr>
                <w:b/>
                <w:color w:val="000000"/>
              </w:rPr>
              <w:t>__________________</w:t>
            </w:r>
            <w:r w:rsidRPr="00604532">
              <w:rPr>
                <w:b/>
                <w:color w:val="000000"/>
              </w:rPr>
              <w:t>/</w:t>
            </w:r>
            <w:r>
              <w:rPr>
                <w:b/>
                <w:color w:val="000000"/>
              </w:rPr>
              <w:t xml:space="preserve"> /</w:t>
            </w:r>
          </w:p>
          <w:p w14:paraId="7716514A" w14:textId="77777777" w:rsidR="00A75E90" w:rsidRPr="00D850A1" w:rsidRDefault="00A75E90" w:rsidP="00A75E90">
            <w:pPr>
              <w:ind w:hanging="28"/>
              <w:jc w:val="both"/>
            </w:pPr>
          </w:p>
          <w:p w14:paraId="2E396F42" w14:textId="77777777" w:rsidR="00A75E90" w:rsidRPr="00D850A1" w:rsidRDefault="00A75E90" w:rsidP="00A75E90">
            <w:pPr>
              <w:tabs>
                <w:tab w:val="left" w:pos="360"/>
              </w:tabs>
              <w:autoSpaceDE w:val="0"/>
              <w:ind w:hanging="28"/>
              <w:rPr>
                <w:color w:val="000000"/>
              </w:rPr>
            </w:pPr>
          </w:p>
        </w:tc>
      </w:tr>
    </w:tbl>
    <w:p w14:paraId="5177626A" w14:textId="77777777" w:rsidR="00B33ACD" w:rsidRDefault="00B33ACD" w:rsidP="00AC22E4">
      <w:pPr>
        <w:suppressAutoHyphens w:val="0"/>
      </w:pPr>
    </w:p>
    <w:sectPr w:rsidR="00B33ACD" w:rsidSect="00FC7B68">
      <w:pgSz w:w="15840" w:h="12240" w:orient="landscape"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CAD14" w14:textId="77777777" w:rsidR="006E65C7" w:rsidRDefault="006E65C7">
      <w:r>
        <w:separator/>
      </w:r>
    </w:p>
  </w:endnote>
  <w:endnote w:type="continuationSeparator" w:id="0">
    <w:p w14:paraId="4728E9E2" w14:textId="77777777" w:rsidR="006E65C7" w:rsidRDefault="006E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FreeSans">
    <w:altName w:val="DFGothic-EB"/>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Liberation Serif;Times New Roma">
    <w:altName w:val="Times New Roman"/>
    <w:panose1 w:val="00000000000000000000"/>
    <w:charset w:val="00"/>
    <w:family w:val="roman"/>
    <w:notTrueType/>
    <w:pitch w:val="default"/>
  </w:font>
  <w:font w:name="DejaVu Sans">
    <w:altName w:val="Arial"/>
    <w:panose1 w:val="020B0603030804020204"/>
    <w:charset w:val="CC"/>
    <w:family w:val="swiss"/>
    <w:pitch w:val="variable"/>
    <w:sig w:usb0="E7002EFF" w:usb1="D200FDFF" w:usb2="0A246029" w:usb3="00000000" w:csb0="000001FF" w:csb1="00000000"/>
  </w:font>
  <w:font w:name="Lohit Hindi">
    <w:altName w:val="MS Gothic"/>
    <w:charset w:val="80"/>
    <w:family w:val="auto"/>
    <w:pitch w:val="variable"/>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SimSun;宋体">
    <w:altName w:val="MS Gothic"/>
    <w:panose1 w:val="00000000000000000000"/>
    <w:charset w:val="80"/>
    <w:family w:val="roman"/>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0BB39" w14:textId="77777777" w:rsidR="006E65C7" w:rsidRDefault="006E65C7">
      <w:r>
        <w:separator/>
      </w:r>
    </w:p>
  </w:footnote>
  <w:footnote w:type="continuationSeparator" w:id="0">
    <w:p w14:paraId="2CC4D250" w14:textId="77777777" w:rsidR="006E65C7" w:rsidRDefault="006E6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64B88732"/>
    <w:name w:val="WW8Num32"/>
    <w:lvl w:ilvl="0">
      <w:start w:val="1"/>
      <w:numFmt w:val="decimal"/>
      <w:lvlText w:val="%1."/>
      <w:lvlJc w:val="center"/>
      <w:pPr>
        <w:tabs>
          <w:tab w:val="num" w:pos="0"/>
        </w:tabs>
        <w:ind w:left="360" w:hanging="72"/>
      </w:pPr>
      <w:rPr>
        <w:rFonts w:hint="default"/>
      </w:rPr>
    </w:lvl>
  </w:abstractNum>
  <w:abstractNum w:abstractNumId="3" w15:restartNumberingAfterBreak="0">
    <w:nsid w:val="00000004"/>
    <w:multiLevelType w:val="multilevel"/>
    <w:tmpl w:val="2F2AD688"/>
    <w:name w:val="WW8Num4"/>
    <w:lvl w:ilvl="0">
      <w:start w:val="1"/>
      <w:numFmt w:val="decimal"/>
      <w:lvlText w:val="%1."/>
      <w:lvlJc w:val="left"/>
      <w:pPr>
        <w:tabs>
          <w:tab w:val="num" w:pos="0"/>
        </w:tabs>
        <w:ind w:left="0" w:firstLine="363"/>
      </w:pPr>
      <w:rPr>
        <w:b w:val="0"/>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hint="default"/>
      </w:rPr>
    </w:lvl>
    <w:lvl w:ilvl="1">
      <w:start w:val="1"/>
      <w:numFmt w:val="decimal"/>
      <w:suff w:val="space"/>
      <w:lvlText w:val="3.%2"/>
      <w:lvlJc w:val="left"/>
      <w:pPr>
        <w:tabs>
          <w:tab w:val="num" w:pos="0"/>
        </w:tabs>
        <w:ind w:left="560" w:hanging="360"/>
      </w:pPr>
      <w:rPr>
        <w:rFonts w:eastAsia="Calibri" w:cs="Times New Roman" w:hint="default"/>
        <w:i w:val="0"/>
        <w:iCs w:val="0"/>
        <w:color w:val="auto"/>
        <w:szCs w:val="22"/>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15:restartNumberingAfterBreak="0">
    <w:nsid w:val="02F63F8B"/>
    <w:multiLevelType w:val="multilevel"/>
    <w:tmpl w:val="E508EC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A97187"/>
    <w:multiLevelType w:val="hybridMultilevel"/>
    <w:tmpl w:val="31560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C23B0B"/>
    <w:multiLevelType w:val="hybridMultilevel"/>
    <w:tmpl w:val="C53634F2"/>
    <w:lvl w:ilvl="0" w:tplc="75C81D06">
      <w:start w:val="12"/>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9" w15:restartNumberingAfterBreak="0">
    <w:nsid w:val="0FD47951"/>
    <w:multiLevelType w:val="hybridMultilevel"/>
    <w:tmpl w:val="3AB47202"/>
    <w:lvl w:ilvl="0" w:tplc="CDB05C1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0176E20"/>
    <w:multiLevelType w:val="multilevel"/>
    <w:tmpl w:val="C17AF814"/>
    <w:lvl w:ilvl="0">
      <w:start w:val="1"/>
      <w:numFmt w:val="decimal"/>
      <w:lvlText w:val="%1."/>
      <w:lvlJc w:val="left"/>
      <w:pPr>
        <w:ind w:left="360" w:hanging="360"/>
      </w:pPr>
      <w:rPr>
        <w:rFonts w:hint="default"/>
      </w:rPr>
    </w:lvl>
    <w:lvl w:ilvl="1">
      <w:start w:val="1"/>
      <w:numFmt w:val="decimal"/>
      <w:lvlText w:val="4.%2."/>
      <w:lvlJc w:val="left"/>
      <w:pPr>
        <w:ind w:left="792" w:hanging="432"/>
      </w:pPr>
      <w:rPr>
        <w:rFonts w:ascii="Times New Roman" w:hAnsi="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89286E"/>
    <w:multiLevelType w:val="multilevel"/>
    <w:tmpl w:val="9E78CD24"/>
    <w:lvl w:ilvl="0">
      <w:start w:val="3"/>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2" w15:restartNumberingAfterBreak="0">
    <w:nsid w:val="21D80F45"/>
    <w:multiLevelType w:val="multilevel"/>
    <w:tmpl w:val="95D20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F7229D"/>
    <w:multiLevelType w:val="multilevel"/>
    <w:tmpl w:val="A51A7FB8"/>
    <w:lvl w:ilvl="0">
      <w:start w:val="5"/>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D1128A3"/>
    <w:multiLevelType w:val="multilevel"/>
    <w:tmpl w:val="4A224CCA"/>
    <w:lvl w:ilvl="0">
      <w:start w:val="1"/>
      <w:numFmt w:val="decimal"/>
      <w:lvlText w:val="%1"/>
      <w:lvlJc w:val="left"/>
      <w:pPr>
        <w:tabs>
          <w:tab w:val="num" w:pos="360"/>
        </w:tabs>
        <w:ind w:left="360" w:hanging="360"/>
      </w:pPr>
      <w:rPr>
        <w:rFonts w:cs="Times New Roman" w:hint="default"/>
      </w:rPr>
    </w:lvl>
    <w:lvl w:ilvl="1">
      <w:start w:val="4"/>
      <w:numFmt w:val="decimal"/>
      <w:suff w:val="space"/>
      <w:lvlText w:val="5.%2"/>
      <w:lvlJc w:val="left"/>
      <w:pPr>
        <w:ind w:left="560" w:hanging="360"/>
      </w:pPr>
      <w:rPr>
        <w:rFonts w:cs="Times New Roman" w:hint="default"/>
        <w:color w:val="auto"/>
      </w:rPr>
    </w:lvl>
    <w:lvl w:ilvl="2">
      <w:start w:val="3"/>
      <w:numFmt w:val="decimal"/>
      <w:lvlText w:val="5.%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15:restartNumberingAfterBreak="0">
    <w:nsid w:val="31A36F01"/>
    <w:multiLevelType w:val="multilevel"/>
    <w:tmpl w:val="87F09CAE"/>
    <w:lvl w:ilvl="0">
      <w:start w:val="8"/>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080507"/>
    <w:multiLevelType w:val="multilevel"/>
    <w:tmpl w:val="9632996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412470E"/>
    <w:multiLevelType w:val="multilevel"/>
    <w:tmpl w:val="48044352"/>
    <w:lvl w:ilvl="0">
      <w:start w:val="11"/>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8" w15:restartNumberingAfterBreak="0">
    <w:nsid w:val="35471008"/>
    <w:multiLevelType w:val="multilevel"/>
    <w:tmpl w:val="51B61DFC"/>
    <w:lvl w:ilvl="0">
      <w:start w:val="9"/>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684301E"/>
    <w:multiLevelType w:val="hybridMultilevel"/>
    <w:tmpl w:val="19123460"/>
    <w:lvl w:ilvl="0" w:tplc="BD4A55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EA465D9"/>
    <w:multiLevelType w:val="multilevel"/>
    <w:tmpl w:val="EA02D70A"/>
    <w:lvl w:ilvl="0">
      <w:start w:val="5"/>
      <w:numFmt w:val="decimal"/>
      <w:lvlText w:val="%1"/>
      <w:lvlJc w:val="left"/>
      <w:pPr>
        <w:ind w:left="435" w:hanging="435"/>
      </w:pPr>
      <w:rPr>
        <w:rFonts w:hint="default"/>
        <w:b w:val="0"/>
        <w:i w:val="0"/>
      </w:rPr>
    </w:lvl>
    <w:lvl w:ilvl="1">
      <w:start w:val="4"/>
      <w:numFmt w:val="decimal"/>
      <w:lvlText w:val="%1.%2"/>
      <w:lvlJc w:val="left"/>
      <w:pPr>
        <w:ind w:left="615" w:hanging="435"/>
      </w:pPr>
      <w:rPr>
        <w:rFonts w:hint="default"/>
        <w:b w:val="0"/>
        <w:i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b w:val="0"/>
        <w:i w:val="0"/>
      </w:rPr>
    </w:lvl>
    <w:lvl w:ilvl="4">
      <w:start w:val="1"/>
      <w:numFmt w:val="decimal"/>
      <w:lvlText w:val="%1.%2.%3.%4.%5"/>
      <w:lvlJc w:val="left"/>
      <w:pPr>
        <w:ind w:left="1800" w:hanging="1080"/>
      </w:pPr>
      <w:rPr>
        <w:rFonts w:hint="default"/>
        <w:b w:val="0"/>
        <w:i w:val="0"/>
      </w:rPr>
    </w:lvl>
    <w:lvl w:ilvl="5">
      <w:start w:val="1"/>
      <w:numFmt w:val="decimal"/>
      <w:lvlText w:val="%1.%2.%3.%4.%5.%6"/>
      <w:lvlJc w:val="left"/>
      <w:pPr>
        <w:ind w:left="1980" w:hanging="1080"/>
      </w:pPr>
      <w:rPr>
        <w:rFonts w:hint="default"/>
        <w:b w:val="0"/>
        <w:i w:val="0"/>
      </w:rPr>
    </w:lvl>
    <w:lvl w:ilvl="6">
      <w:start w:val="1"/>
      <w:numFmt w:val="decimal"/>
      <w:lvlText w:val="%1.%2.%3.%4.%5.%6.%7"/>
      <w:lvlJc w:val="left"/>
      <w:pPr>
        <w:ind w:left="2520" w:hanging="1440"/>
      </w:pPr>
      <w:rPr>
        <w:rFonts w:hint="default"/>
        <w:b w:val="0"/>
        <w:i w:val="0"/>
      </w:rPr>
    </w:lvl>
    <w:lvl w:ilvl="7">
      <w:start w:val="1"/>
      <w:numFmt w:val="decimal"/>
      <w:lvlText w:val="%1.%2.%3.%4.%5.%6.%7.%8"/>
      <w:lvlJc w:val="left"/>
      <w:pPr>
        <w:ind w:left="2700" w:hanging="1440"/>
      </w:pPr>
      <w:rPr>
        <w:rFonts w:hint="default"/>
        <w:b w:val="0"/>
        <w:i w:val="0"/>
      </w:rPr>
    </w:lvl>
    <w:lvl w:ilvl="8">
      <w:start w:val="1"/>
      <w:numFmt w:val="decimal"/>
      <w:lvlText w:val="%1.%2.%3.%4.%5.%6.%7.%8.%9"/>
      <w:lvlJc w:val="left"/>
      <w:pPr>
        <w:ind w:left="3240" w:hanging="1800"/>
      </w:pPr>
      <w:rPr>
        <w:rFonts w:hint="default"/>
        <w:b w:val="0"/>
        <w:i w:val="0"/>
      </w:rPr>
    </w:lvl>
  </w:abstractNum>
  <w:abstractNum w:abstractNumId="21" w15:restartNumberingAfterBreak="0">
    <w:nsid w:val="3F5A1824"/>
    <w:multiLevelType w:val="multilevel"/>
    <w:tmpl w:val="2092E18E"/>
    <w:lvl w:ilvl="0">
      <w:start w:val="1"/>
      <w:numFmt w:val="decimal"/>
      <w:lvlText w:val="%1."/>
      <w:lvlJc w:val="left"/>
      <w:pPr>
        <w:ind w:left="420" w:hanging="420"/>
      </w:pPr>
      <w:rPr>
        <w:rFonts w:hint="default"/>
      </w:rPr>
    </w:lvl>
    <w:lvl w:ilvl="1">
      <w:start w:val="2"/>
      <w:numFmt w:val="decimal"/>
      <w:suff w:val="space"/>
      <w:lvlText w:val="%1.%2."/>
      <w:lvlJc w:val="left"/>
      <w:pPr>
        <w:ind w:left="1129" w:hanging="42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6FF71A1"/>
    <w:multiLevelType w:val="multilevel"/>
    <w:tmpl w:val="C41CF5FA"/>
    <w:lvl w:ilvl="0">
      <w:start w:val="8"/>
      <w:numFmt w:val="decimal"/>
      <w:lvlText w:val="%1"/>
      <w:lvlJc w:val="left"/>
      <w:pPr>
        <w:ind w:left="360" w:hanging="360"/>
      </w:pPr>
      <w:rPr>
        <w:rFonts w:hint="default"/>
      </w:rPr>
    </w:lvl>
    <w:lvl w:ilvl="1">
      <w:start w:val="3"/>
      <w:numFmt w:val="decimal"/>
      <w:lvlText w:val="%1.%2"/>
      <w:lvlJc w:val="left"/>
      <w:pPr>
        <w:ind w:left="3414" w:hanging="360"/>
      </w:pPr>
      <w:rPr>
        <w:rFonts w:hint="default"/>
      </w:rPr>
    </w:lvl>
    <w:lvl w:ilvl="2">
      <w:start w:val="1"/>
      <w:numFmt w:val="decimal"/>
      <w:lvlText w:val="%1.%2.%3"/>
      <w:lvlJc w:val="left"/>
      <w:pPr>
        <w:ind w:left="6828" w:hanging="720"/>
      </w:pPr>
      <w:rPr>
        <w:rFonts w:hint="default"/>
      </w:rPr>
    </w:lvl>
    <w:lvl w:ilvl="3">
      <w:start w:val="1"/>
      <w:numFmt w:val="decimal"/>
      <w:lvlText w:val="%1.%2.%3.%4"/>
      <w:lvlJc w:val="left"/>
      <w:pPr>
        <w:ind w:left="9882" w:hanging="720"/>
      </w:pPr>
      <w:rPr>
        <w:rFonts w:hint="default"/>
      </w:rPr>
    </w:lvl>
    <w:lvl w:ilvl="4">
      <w:start w:val="1"/>
      <w:numFmt w:val="decimal"/>
      <w:lvlText w:val="%1.%2.%3.%4.%5"/>
      <w:lvlJc w:val="left"/>
      <w:pPr>
        <w:ind w:left="13296" w:hanging="1080"/>
      </w:pPr>
      <w:rPr>
        <w:rFonts w:hint="default"/>
      </w:rPr>
    </w:lvl>
    <w:lvl w:ilvl="5">
      <w:start w:val="1"/>
      <w:numFmt w:val="decimal"/>
      <w:lvlText w:val="%1.%2.%3.%4.%5.%6"/>
      <w:lvlJc w:val="left"/>
      <w:pPr>
        <w:ind w:left="16350" w:hanging="1080"/>
      </w:pPr>
      <w:rPr>
        <w:rFonts w:hint="default"/>
      </w:rPr>
    </w:lvl>
    <w:lvl w:ilvl="6">
      <w:start w:val="1"/>
      <w:numFmt w:val="decimal"/>
      <w:lvlText w:val="%1.%2.%3.%4.%5.%6.%7"/>
      <w:lvlJc w:val="left"/>
      <w:pPr>
        <w:ind w:left="19764" w:hanging="1440"/>
      </w:pPr>
      <w:rPr>
        <w:rFonts w:hint="default"/>
      </w:rPr>
    </w:lvl>
    <w:lvl w:ilvl="7">
      <w:start w:val="1"/>
      <w:numFmt w:val="decimal"/>
      <w:lvlText w:val="%1.%2.%3.%4.%5.%6.%7.%8"/>
      <w:lvlJc w:val="left"/>
      <w:pPr>
        <w:ind w:left="22818" w:hanging="1440"/>
      </w:pPr>
      <w:rPr>
        <w:rFonts w:hint="default"/>
      </w:rPr>
    </w:lvl>
    <w:lvl w:ilvl="8">
      <w:start w:val="1"/>
      <w:numFmt w:val="decimal"/>
      <w:lvlText w:val="%1.%2.%3.%4.%5.%6.%7.%8.%9"/>
      <w:lvlJc w:val="left"/>
      <w:pPr>
        <w:ind w:left="26232" w:hanging="1800"/>
      </w:pPr>
      <w:rPr>
        <w:rFonts w:hint="default"/>
      </w:rPr>
    </w:lvl>
  </w:abstractNum>
  <w:abstractNum w:abstractNumId="23" w15:restartNumberingAfterBreak="0">
    <w:nsid w:val="470009FE"/>
    <w:multiLevelType w:val="multilevel"/>
    <w:tmpl w:val="AFBC2CA4"/>
    <w:lvl w:ilvl="0">
      <w:start w:val="1"/>
      <w:numFmt w:val="decimal"/>
      <w:lvlText w:val="%1"/>
      <w:lvlJc w:val="left"/>
      <w:pPr>
        <w:ind w:left="360" w:hanging="360"/>
      </w:pPr>
      <w:rPr>
        <w:rFonts w:hint="default"/>
        <w:sz w:val="22"/>
      </w:rPr>
    </w:lvl>
    <w:lvl w:ilvl="1">
      <w:start w:val="1"/>
      <w:numFmt w:val="decimal"/>
      <w:suff w:val="space"/>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24" w15:restartNumberingAfterBreak="0">
    <w:nsid w:val="483E4356"/>
    <w:multiLevelType w:val="multilevel"/>
    <w:tmpl w:val="5374F5F2"/>
    <w:lvl w:ilvl="0">
      <w:start w:val="13"/>
      <w:numFmt w:val="decimal"/>
      <w:lvlText w:val="%1."/>
      <w:lvlJc w:val="left"/>
      <w:pPr>
        <w:ind w:left="480" w:hanging="480"/>
      </w:pPr>
      <w:rPr>
        <w:rFonts w:hint="default"/>
      </w:rPr>
    </w:lvl>
    <w:lvl w:ilvl="1">
      <w:start w:val="1"/>
      <w:numFmt w:val="decimal"/>
      <w:lvlText w:val="%1.%2."/>
      <w:lvlJc w:val="left"/>
      <w:pPr>
        <w:ind w:left="680" w:hanging="48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5" w15:restartNumberingAfterBreak="0">
    <w:nsid w:val="4A636D85"/>
    <w:multiLevelType w:val="multilevel"/>
    <w:tmpl w:val="58E01B06"/>
    <w:lvl w:ilvl="0">
      <w:start w:val="7"/>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516556FE"/>
    <w:multiLevelType w:val="hybridMultilevel"/>
    <w:tmpl w:val="42BEF784"/>
    <w:lvl w:ilvl="0" w:tplc="5272547A">
      <w:start w:val="1"/>
      <w:numFmt w:val="decimal"/>
      <w:pStyle w:val="a"/>
      <w:lvlText w:val="%1.)"/>
      <w:lvlJc w:val="left"/>
      <w:pPr>
        <w:tabs>
          <w:tab w:val="num" w:pos="1080"/>
        </w:tabs>
        <w:ind w:left="1021" w:hanging="301"/>
      </w:pPr>
      <w:rPr>
        <w:rFonts w:cs="Times New Roman" w:hint="default"/>
      </w:rPr>
    </w:lvl>
    <w:lvl w:ilvl="1" w:tplc="1EE21152" w:tentative="1">
      <w:start w:val="1"/>
      <w:numFmt w:val="lowerLetter"/>
      <w:lvlText w:val="%2."/>
      <w:lvlJc w:val="left"/>
      <w:pPr>
        <w:tabs>
          <w:tab w:val="num" w:pos="1440"/>
        </w:tabs>
        <w:ind w:left="1440" w:hanging="360"/>
      </w:pPr>
      <w:rPr>
        <w:rFonts w:cs="Times New Roman"/>
      </w:rPr>
    </w:lvl>
    <w:lvl w:ilvl="2" w:tplc="D674BC7A" w:tentative="1">
      <w:start w:val="1"/>
      <w:numFmt w:val="lowerRoman"/>
      <w:lvlText w:val="%3."/>
      <w:lvlJc w:val="right"/>
      <w:pPr>
        <w:tabs>
          <w:tab w:val="num" w:pos="2160"/>
        </w:tabs>
        <w:ind w:left="2160" w:hanging="180"/>
      </w:pPr>
      <w:rPr>
        <w:rFonts w:cs="Times New Roman"/>
      </w:rPr>
    </w:lvl>
    <w:lvl w:ilvl="3" w:tplc="1884BE42" w:tentative="1">
      <w:start w:val="1"/>
      <w:numFmt w:val="decimal"/>
      <w:lvlText w:val="%4."/>
      <w:lvlJc w:val="left"/>
      <w:pPr>
        <w:tabs>
          <w:tab w:val="num" w:pos="2880"/>
        </w:tabs>
        <w:ind w:left="2880" w:hanging="360"/>
      </w:pPr>
      <w:rPr>
        <w:rFonts w:cs="Times New Roman"/>
      </w:rPr>
    </w:lvl>
    <w:lvl w:ilvl="4" w:tplc="63843C12" w:tentative="1">
      <w:start w:val="1"/>
      <w:numFmt w:val="lowerLetter"/>
      <w:lvlText w:val="%5."/>
      <w:lvlJc w:val="left"/>
      <w:pPr>
        <w:tabs>
          <w:tab w:val="num" w:pos="3600"/>
        </w:tabs>
        <w:ind w:left="3600" w:hanging="360"/>
      </w:pPr>
      <w:rPr>
        <w:rFonts w:cs="Times New Roman"/>
      </w:rPr>
    </w:lvl>
    <w:lvl w:ilvl="5" w:tplc="D8FA8E40" w:tentative="1">
      <w:start w:val="1"/>
      <w:numFmt w:val="lowerRoman"/>
      <w:lvlText w:val="%6."/>
      <w:lvlJc w:val="right"/>
      <w:pPr>
        <w:tabs>
          <w:tab w:val="num" w:pos="4320"/>
        </w:tabs>
        <w:ind w:left="4320" w:hanging="180"/>
      </w:pPr>
      <w:rPr>
        <w:rFonts w:cs="Times New Roman"/>
      </w:rPr>
    </w:lvl>
    <w:lvl w:ilvl="6" w:tplc="94620ADE" w:tentative="1">
      <w:start w:val="1"/>
      <w:numFmt w:val="decimal"/>
      <w:lvlText w:val="%7."/>
      <w:lvlJc w:val="left"/>
      <w:pPr>
        <w:tabs>
          <w:tab w:val="num" w:pos="5040"/>
        </w:tabs>
        <w:ind w:left="5040" w:hanging="360"/>
      </w:pPr>
      <w:rPr>
        <w:rFonts w:cs="Times New Roman"/>
      </w:rPr>
    </w:lvl>
    <w:lvl w:ilvl="7" w:tplc="4948AE18" w:tentative="1">
      <w:start w:val="1"/>
      <w:numFmt w:val="lowerLetter"/>
      <w:lvlText w:val="%8."/>
      <w:lvlJc w:val="left"/>
      <w:pPr>
        <w:tabs>
          <w:tab w:val="num" w:pos="5760"/>
        </w:tabs>
        <w:ind w:left="5760" w:hanging="360"/>
      </w:pPr>
      <w:rPr>
        <w:rFonts w:cs="Times New Roman"/>
      </w:rPr>
    </w:lvl>
    <w:lvl w:ilvl="8" w:tplc="3FF6139E" w:tentative="1">
      <w:start w:val="1"/>
      <w:numFmt w:val="lowerRoman"/>
      <w:lvlText w:val="%9."/>
      <w:lvlJc w:val="right"/>
      <w:pPr>
        <w:tabs>
          <w:tab w:val="num" w:pos="6480"/>
        </w:tabs>
        <w:ind w:left="6480" w:hanging="180"/>
      </w:pPr>
      <w:rPr>
        <w:rFonts w:cs="Times New Roman"/>
      </w:rPr>
    </w:lvl>
  </w:abstractNum>
  <w:abstractNum w:abstractNumId="27" w15:restartNumberingAfterBreak="0">
    <w:nsid w:val="551708ED"/>
    <w:multiLevelType w:val="multilevel"/>
    <w:tmpl w:val="481E05A8"/>
    <w:lvl w:ilvl="0">
      <w:start w:val="1"/>
      <w:numFmt w:val="decimal"/>
      <w:lvlText w:val="%1."/>
      <w:lvlJc w:val="left"/>
      <w:pPr>
        <w:tabs>
          <w:tab w:val="num" w:pos="1134"/>
        </w:tabs>
        <w:ind w:left="1134" w:hanging="567"/>
      </w:pPr>
      <w:rPr>
        <w:rFonts w:cs="Times New Roman"/>
      </w:rPr>
    </w:lvl>
    <w:lvl w:ilvl="1">
      <w:start w:val="1"/>
      <w:numFmt w:val="decimal"/>
      <w:lvlText w:val="%1.%2"/>
      <w:lvlJc w:val="left"/>
      <w:pPr>
        <w:tabs>
          <w:tab w:val="num" w:pos="1843"/>
        </w:tabs>
        <w:ind w:left="1843" w:hanging="567"/>
      </w:pPr>
      <w:rPr>
        <w:rFonts w:cs="Times New Roman"/>
      </w:rPr>
    </w:lvl>
    <w:lvl w:ilvl="2">
      <w:start w:val="1"/>
      <w:numFmt w:val="decimal"/>
      <w:lvlText w:val="%1.%2.%3"/>
      <w:lvlJc w:val="left"/>
      <w:pPr>
        <w:tabs>
          <w:tab w:val="num" w:pos="1702"/>
        </w:tabs>
        <w:ind w:left="1702" w:hanging="851"/>
      </w:pPr>
      <w:rPr>
        <w:rFonts w:cs="Times New Roman"/>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3807"/>
        </w:tabs>
        <w:ind w:left="2799" w:hanging="792"/>
      </w:pPr>
      <w:rPr>
        <w:rFonts w:cs="Times New Roman"/>
      </w:rPr>
    </w:lvl>
    <w:lvl w:ilvl="5">
      <w:start w:val="1"/>
      <w:numFmt w:val="decimal"/>
      <w:lvlText w:val="%1.%2.%3.%4.%5.%6."/>
      <w:lvlJc w:val="left"/>
      <w:pPr>
        <w:tabs>
          <w:tab w:val="num" w:pos="4527"/>
        </w:tabs>
        <w:ind w:left="3303" w:hanging="936"/>
      </w:pPr>
      <w:rPr>
        <w:rFonts w:cs="Times New Roman"/>
      </w:rPr>
    </w:lvl>
    <w:lvl w:ilvl="6">
      <w:start w:val="1"/>
      <w:numFmt w:val="decimal"/>
      <w:lvlText w:val="%1.%2.%3.%4.%5.%6.%7."/>
      <w:lvlJc w:val="left"/>
      <w:pPr>
        <w:tabs>
          <w:tab w:val="num" w:pos="5247"/>
        </w:tabs>
        <w:ind w:left="3807" w:hanging="1080"/>
      </w:pPr>
      <w:rPr>
        <w:rFonts w:cs="Times New Roman"/>
      </w:rPr>
    </w:lvl>
    <w:lvl w:ilvl="7">
      <w:start w:val="1"/>
      <w:numFmt w:val="decimal"/>
      <w:lvlText w:val="%1.%2.%3.%4.%5.%6.%7.%8."/>
      <w:lvlJc w:val="left"/>
      <w:pPr>
        <w:tabs>
          <w:tab w:val="num" w:pos="5967"/>
        </w:tabs>
        <w:ind w:left="4311" w:hanging="1224"/>
      </w:pPr>
      <w:rPr>
        <w:rFonts w:cs="Times New Roman"/>
      </w:rPr>
    </w:lvl>
    <w:lvl w:ilvl="8">
      <w:start w:val="1"/>
      <w:numFmt w:val="decimal"/>
      <w:lvlText w:val="%1.%2.%3.%4.%5.%6.%7.%8.%9."/>
      <w:lvlJc w:val="left"/>
      <w:pPr>
        <w:tabs>
          <w:tab w:val="num" w:pos="6687"/>
        </w:tabs>
        <w:ind w:left="4887" w:hanging="1440"/>
      </w:pPr>
      <w:rPr>
        <w:rFonts w:cs="Times New Roman"/>
      </w:rPr>
    </w:lvl>
  </w:abstractNum>
  <w:abstractNum w:abstractNumId="28" w15:restartNumberingAfterBreak="0">
    <w:nsid w:val="55822492"/>
    <w:multiLevelType w:val="multilevel"/>
    <w:tmpl w:val="55F05C2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9AD1552"/>
    <w:multiLevelType w:val="multilevel"/>
    <w:tmpl w:val="05A83E1E"/>
    <w:lvl w:ilvl="0">
      <w:start w:val="1"/>
      <w:numFmt w:val="bullet"/>
      <w:lvlText w:val=""/>
      <w:lvlJc w:val="left"/>
      <w:pPr>
        <w:ind w:firstLine="680"/>
      </w:pPr>
      <w:rPr>
        <w:rFonts w:ascii="Symbol" w:hAnsi="Symbol" w:hint="default"/>
        <w:b w:val="0"/>
        <w:i w:val="0"/>
        <w:smallCaps w:val="0"/>
        <w:strike w:val="0"/>
        <w:color w:val="000000"/>
        <w:spacing w:val="0"/>
        <w:w w:val="100"/>
        <w:position w:val="0"/>
        <w:sz w:val="26"/>
        <w:u w:val="none"/>
      </w:rPr>
    </w:lvl>
    <w:lvl w:ilvl="1">
      <w:start w:val="1"/>
      <w:numFmt w:val="decimal"/>
      <w:lvlRestart w:val="0"/>
      <w:lvlText w:val="%1.%2"/>
      <w:lvlJc w:val="left"/>
      <w:pPr>
        <w:ind w:firstLine="680"/>
      </w:pPr>
      <w:rPr>
        <w:rFonts w:cs="Times New Roman" w:hint="default"/>
      </w:rPr>
    </w:lvl>
    <w:lvl w:ilvl="2">
      <w:start w:val="1"/>
      <w:numFmt w:val="decimal"/>
      <w:lvlText w:val="%1.%2.%3"/>
      <w:lvlJc w:val="left"/>
      <w:pPr>
        <w:ind w:firstLine="6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5A5F4383"/>
    <w:multiLevelType w:val="multilevel"/>
    <w:tmpl w:val="95D20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175096"/>
    <w:multiLevelType w:val="multilevel"/>
    <w:tmpl w:val="9496B6DE"/>
    <w:lvl w:ilvl="0">
      <w:start w:val="2"/>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2" w15:restartNumberingAfterBreak="0">
    <w:nsid w:val="60346E1B"/>
    <w:multiLevelType w:val="multilevel"/>
    <w:tmpl w:val="DCAE7A72"/>
    <w:lvl w:ilvl="0">
      <w:start w:val="1"/>
      <w:numFmt w:val="decimal"/>
      <w:lvlText w:val="%1"/>
      <w:lvlJc w:val="left"/>
      <w:pPr>
        <w:tabs>
          <w:tab w:val="num" w:pos="360"/>
        </w:tabs>
        <w:ind w:left="360" w:hanging="360"/>
      </w:pPr>
      <w:rPr>
        <w:rFonts w:cs="Times New Roman" w:hint="default"/>
      </w:rPr>
    </w:lvl>
    <w:lvl w:ilvl="1">
      <w:start w:val="1"/>
      <w:numFmt w:val="decimal"/>
      <w:suff w:val="space"/>
      <w:lvlText w:val="5.%2"/>
      <w:lvlJc w:val="left"/>
      <w:pPr>
        <w:ind w:left="2771"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68A00EC5"/>
    <w:multiLevelType w:val="multilevel"/>
    <w:tmpl w:val="963E6A6E"/>
    <w:lvl w:ilvl="0">
      <w:start w:val="3"/>
      <w:numFmt w:val="decimal"/>
      <w:lvlText w:val="%1."/>
      <w:lvlJc w:val="left"/>
      <w:pPr>
        <w:ind w:left="720" w:hanging="360"/>
      </w:pPr>
      <w:rPr>
        <w:rFonts w:hint="default"/>
      </w:rPr>
    </w:lvl>
    <w:lvl w:ilvl="1">
      <w:start w:val="1"/>
      <w:numFmt w:val="decimal"/>
      <w:isLgl/>
      <w:lvlText w:val="%1.%2"/>
      <w:lvlJc w:val="left"/>
      <w:pPr>
        <w:ind w:left="1098" w:hanging="390"/>
      </w:pPr>
      <w:rPr>
        <w:rFonts w:ascii="Times New Roman" w:eastAsia="Calibri" w:hAnsi="Times New Roman" w:cs="Times New Roman" w:hint="default"/>
        <w:i w:val="0"/>
        <w:color w:val="000000"/>
        <w:sz w:val="24"/>
        <w:szCs w:val="24"/>
      </w:rPr>
    </w:lvl>
    <w:lvl w:ilvl="2">
      <w:start w:val="1"/>
      <w:numFmt w:val="decimal"/>
      <w:isLgl/>
      <w:lvlText w:val="%1.%2.%3"/>
      <w:lvlJc w:val="left"/>
      <w:pPr>
        <w:ind w:left="1776" w:hanging="720"/>
      </w:pPr>
      <w:rPr>
        <w:rFonts w:ascii="Calibri" w:eastAsia="Calibri" w:hAnsi="Calibri" w:hint="default"/>
        <w:i/>
        <w:color w:val="000000"/>
        <w:sz w:val="22"/>
      </w:rPr>
    </w:lvl>
    <w:lvl w:ilvl="3">
      <w:start w:val="1"/>
      <w:numFmt w:val="decimal"/>
      <w:isLgl/>
      <w:lvlText w:val="%1.%2.%3.%4"/>
      <w:lvlJc w:val="left"/>
      <w:pPr>
        <w:ind w:left="2124" w:hanging="720"/>
      </w:pPr>
      <w:rPr>
        <w:rFonts w:ascii="Calibri" w:eastAsia="Calibri" w:hAnsi="Calibri" w:hint="default"/>
        <w:i/>
        <w:color w:val="000000"/>
        <w:sz w:val="22"/>
      </w:rPr>
    </w:lvl>
    <w:lvl w:ilvl="4">
      <w:start w:val="1"/>
      <w:numFmt w:val="decimal"/>
      <w:isLgl/>
      <w:lvlText w:val="%1.%2.%3.%4.%5"/>
      <w:lvlJc w:val="left"/>
      <w:pPr>
        <w:ind w:left="2832" w:hanging="1080"/>
      </w:pPr>
      <w:rPr>
        <w:rFonts w:ascii="Calibri" w:eastAsia="Calibri" w:hAnsi="Calibri" w:hint="default"/>
        <w:i/>
        <w:color w:val="000000"/>
        <w:sz w:val="22"/>
      </w:rPr>
    </w:lvl>
    <w:lvl w:ilvl="5">
      <w:start w:val="1"/>
      <w:numFmt w:val="decimal"/>
      <w:isLgl/>
      <w:lvlText w:val="%1.%2.%3.%4.%5.%6"/>
      <w:lvlJc w:val="left"/>
      <w:pPr>
        <w:ind w:left="3180" w:hanging="1080"/>
      </w:pPr>
      <w:rPr>
        <w:rFonts w:ascii="Calibri" w:eastAsia="Calibri" w:hAnsi="Calibri" w:hint="default"/>
        <w:i/>
        <w:color w:val="000000"/>
        <w:sz w:val="22"/>
      </w:rPr>
    </w:lvl>
    <w:lvl w:ilvl="6">
      <w:start w:val="1"/>
      <w:numFmt w:val="decimal"/>
      <w:isLgl/>
      <w:lvlText w:val="%1.%2.%3.%4.%5.%6.%7"/>
      <w:lvlJc w:val="left"/>
      <w:pPr>
        <w:ind w:left="3888" w:hanging="1440"/>
      </w:pPr>
      <w:rPr>
        <w:rFonts w:ascii="Calibri" w:eastAsia="Calibri" w:hAnsi="Calibri" w:hint="default"/>
        <w:i/>
        <w:color w:val="000000"/>
        <w:sz w:val="22"/>
      </w:rPr>
    </w:lvl>
    <w:lvl w:ilvl="7">
      <w:start w:val="1"/>
      <w:numFmt w:val="decimal"/>
      <w:isLgl/>
      <w:lvlText w:val="%1.%2.%3.%4.%5.%6.%7.%8"/>
      <w:lvlJc w:val="left"/>
      <w:pPr>
        <w:ind w:left="4236" w:hanging="1440"/>
      </w:pPr>
      <w:rPr>
        <w:rFonts w:ascii="Calibri" w:eastAsia="Calibri" w:hAnsi="Calibri" w:hint="default"/>
        <w:i/>
        <w:color w:val="000000"/>
        <w:sz w:val="22"/>
      </w:rPr>
    </w:lvl>
    <w:lvl w:ilvl="8">
      <w:start w:val="1"/>
      <w:numFmt w:val="decimal"/>
      <w:isLgl/>
      <w:lvlText w:val="%1.%2.%3.%4.%5.%6.%7.%8.%9"/>
      <w:lvlJc w:val="left"/>
      <w:pPr>
        <w:ind w:left="4944" w:hanging="1800"/>
      </w:pPr>
      <w:rPr>
        <w:rFonts w:ascii="Calibri" w:eastAsia="Calibri" w:hAnsi="Calibri" w:hint="default"/>
        <w:i/>
        <w:color w:val="000000"/>
        <w:sz w:val="22"/>
      </w:rPr>
    </w:lvl>
  </w:abstractNum>
  <w:abstractNum w:abstractNumId="34" w15:restartNumberingAfterBreak="0">
    <w:nsid w:val="79B029DF"/>
    <w:multiLevelType w:val="multilevel"/>
    <w:tmpl w:val="2C6A579C"/>
    <w:lvl w:ilvl="0">
      <w:start w:val="13"/>
      <w:numFmt w:val="decimal"/>
      <w:lvlText w:val="%1"/>
      <w:lvlJc w:val="left"/>
      <w:pPr>
        <w:ind w:left="420" w:hanging="420"/>
      </w:pPr>
      <w:rPr>
        <w:rFonts w:hint="default"/>
      </w:rPr>
    </w:lvl>
    <w:lvl w:ilvl="1">
      <w:start w:val="2"/>
      <w:numFmt w:val="decimal"/>
      <w:lvlText w:val="%1.%2"/>
      <w:lvlJc w:val="left"/>
      <w:pPr>
        <w:ind w:left="5099" w:hanging="420"/>
      </w:pPr>
      <w:rPr>
        <w:rFonts w:hint="default"/>
      </w:rPr>
    </w:lvl>
    <w:lvl w:ilvl="2">
      <w:start w:val="1"/>
      <w:numFmt w:val="decimal"/>
      <w:lvlText w:val="%1.%2.%3"/>
      <w:lvlJc w:val="left"/>
      <w:pPr>
        <w:ind w:left="10078" w:hanging="720"/>
      </w:pPr>
      <w:rPr>
        <w:rFonts w:hint="default"/>
      </w:rPr>
    </w:lvl>
    <w:lvl w:ilvl="3">
      <w:start w:val="1"/>
      <w:numFmt w:val="decimal"/>
      <w:lvlText w:val="%1.%2.%3.%4"/>
      <w:lvlJc w:val="left"/>
      <w:pPr>
        <w:ind w:left="14757" w:hanging="720"/>
      </w:pPr>
      <w:rPr>
        <w:rFonts w:hint="default"/>
      </w:rPr>
    </w:lvl>
    <w:lvl w:ilvl="4">
      <w:start w:val="1"/>
      <w:numFmt w:val="decimal"/>
      <w:lvlText w:val="%1.%2.%3.%4.%5"/>
      <w:lvlJc w:val="left"/>
      <w:pPr>
        <w:ind w:left="19796" w:hanging="1080"/>
      </w:pPr>
      <w:rPr>
        <w:rFonts w:hint="default"/>
      </w:rPr>
    </w:lvl>
    <w:lvl w:ilvl="5">
      <w:start w:val="1"/>
      <w:numFmt w:val="decimal"/>
      <w:lvlText w:val="%1.%2.%3.%4.%5.%6"/>
      <w:lvlJc w:val="left"/>
      <w:pPr>
        <w:ind w:left="24475" w:hanging="1080"/>
      </w:pPr>
      <w:rPr>
        <w:rFonts w:hint="default"/>
      </w:rPr>
    </w:lvl>
    <w:lvl w:ilvl="6">
      <w:start w:val="1"/>
      <w:numFmt w:val="decimal"/>
      <w:lvlText w:val="%1.%2.%3.%4.%5.%6.%7"/>
      <w:lvlJc w:val="left"/>
      <w:pPr>
        <w:ind w:left="29514" w:hanging="1440"/>
      </w:pPr>
      <w:rPr>
        <w:rFonts w:hint="default"/>
      </w:rPr>
    </w:lvl>
    <w:lvl w:ilvl="7">
      <w:start w:val="1"/>
      <w:numFmt w:val="decimal"/>
      <w:lvlText w:val="%1.%2.%3.%4.%5.%6.%7.%8"/>
      <w:lvlJc w:val="left"/>
      <w:pPr>
        <w:ind w:left="-31343" w:hanging="1440"/>
      </w:pPr>
      <w:rPr>
        <w:rFonts w:hint="default"/>
      </w:rPr>
    </w:lvl>
    <w:lvl w:ilvl="8">
      <w:start w:val="1"/>
      <w:numFmt w:val="decimal"/>
      <w:lvlText w:val="%1.%2.%3.%4.%5.%6.%7.%8.%9"/>
      <w:lvlJc w:val="left"/>
      <w:pPr>
        <w:ind w:left="-26304" w:hanging="1800"/>
      </w:pPr>
      <w:rPr>
        <w:rFonts w:hint="default"/>
      </w:rPr>
    </w:lvl>
  </w:abstractNum>
  <w:abstractNum w:abstractNumId="35" w15:restartNumberingAfterBreak="0">
    <w:nsid w:val="7C0D5086"/>
    <w:multiLevelType w:val="multilevel"/>
    <w:tmpl w:val="1B88960C"/>
    <w:lvl w:ilvl="0">
      <w:start w:val="6"/>
      <w:numFmt w:val="decimal"/>
      <w:lvlText w:val="%1."/>
      <w:lvlJc w:val="left"/>
      <w:pPr>
        <w:ind w:left="2689"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D3E7B47"/>
    <w:multiLevelType w:val="multilevel"/>
    <w:tmpl w:val="1C5412F0"/>
    <w:lvl w:ilvl="0">
      <w:start w:val="3"/>
      <w:numFmt w:val="decimal"/>
      <w:lvlText w:val="%1."/>
      <w:lvlJc w:val="left"/>
      <w:pPr>
        <w:ind w:left="720" w:hanging="360"/>
      </w:pPr>
      <w:rPr>
        <w:rFonts w:hint="default"/>
      </w:rPr>
    </w:lvl>
    <w:lvl w:ilvl="1">
      <w:start w:val="1"/>
      <w:numFmt w:val="decimal"/>
      <w:isLgl/>
      <w:lvlText w:val="%1.%2"/>
      <w:lvlJc w:val="left"/>
      <w:pPr>
        <w:ind w:left="958" w:hanging="390"/>
      </w:pPr>
      <w:rPr>
        <w:rFonts w:ascii="Times New Roman" w:eastAsia="Calibri" w:hAnsi="Times New Roman" w:cs="Times New Roman" w:hint="default"/>
        <w:b w:val="0"/>
        <w:i w:val="0"/>
        <w:color w:val="000000"/>
        <w:sz w:val="24"/>
        <w:szCs w:val="24"/>
      </w:rPr>
    </w:lvl>
    <w:lvl w:ilvl="2">
      <w:start w:val="1"/>
      <w:numFmt w:val="decimal"/>
      <w:isLgl/>
      <w:lvlText w:val="%1.%2.%3"/>
      <w:lvlJc w:val="left"/>
      <w:pPr>
        <w:ind w:left="1776" w:hanging="720"/>
      </w:pPr>
      <w:rPr>
        <w:rFonts w:ascii="Calibri" w:eastAsia="Calibri" w:hAnsi="Calibri" w:hint="default"/>
        <w:i/>
        <w:color w:val="000000"/>
        <w:sz w:val="22"/>
      </w:rPr>
    </w:lvl>
    <w:lvl w:ilvl="3">
      <w:start w:val="1"/>
      <w:numFmt w:val="decimal"/>
      <w:isLgl/>
      <w:lvlText w:val="%1.%2.%3.%4"/>
      <w:lvlJc w:val="left"/>
      <w:pPr>
        <w:ind w:left="2124" w:hanging="720"/>
      </w:pPr>
      <w:rPr>
        <w:rFonts w:ascii="Calibri" w:eastAsia="Calibri" w:hAnsi="Calibri" w:hint="default"/>
        <w:i/>
        <w:color w:val="000000"/>
        <w:sz w:val="22"/>
      </w:rPr>
    </w:lvl>
    <w:lvl w:ilvl="4">
      <w:start w:val="1"/>
      <w:numFmt w:val="decimal"/>
      <w:isLgl/>
      <w:lvlText w:val="%1.%2.%3.%4.%5"/>
      <w:lvlJc w:val="left"/>
      <w:pPr>
        <w:ind w:left="2832" w:hanging="1080"/>
      </w:pPr>
      <w:rPr>
        <w:rFonts w:ascii="Calibri" w:eastAsia="Calibri" w:hAnsi="Calibri" w:hint="default"/>
        <w:i/>
        <w:color w:val="000000"/>
        <w:sz w:val="22"/>
      </w:rPr>
    </w:lvl>
    <w:lvl w:ilvl="5">
      <w:start w:val="1"/>
      <w:numFmt w:val="decimal"/>
      <w:isLgl/>
      <w:lvlText w:val="%1.%2.%3.%4.%5.%6"/>
      <w:lvlJc w:val="left"/>
      <w:pPr>
        <w:ind w:left="3180" w:hanging="1080"/>
      </w:pPr>
      <w:rPr>
        <w:rFonts w:ascii="Calibri" w:eastAsia="Calibri" w:hAnsi="Calibri" w:hint="default"/>
        <w:i/>
        <w:color w:val="000000"/>
        <w:sz w:val="22"/>
      </w:rPr>
    </w:lvl>
    <w:lvl w:ilvl="6">
      <w:start w:val="1"/>
      <w:numFmt w:val="decimal"/>
      <w:isLgl/>
      <w:lvlText w:val="%1.%2.%3.%4.%5.%6.%7"/>
      <w:lvlJc w:val="left"/>
      <w:pPr>
        <w:ind w:left="3888" w:hanging="1440"/>
      </w:pPr>
      <w:rPr>
        <w:rFonts w:ascii="Calibri" w:eastAsia="Calibri" w:hAnsi="Calibri" w:hint="default"/>
        <w:i/>
        <w:color w:val="000000"/>
        <w:sz w:val="22"/>
      </w:rPr>
    </w:lvl>
    <w:lvl w:ilvl="7">
      <w:start w:val="1"/>
      <w:numFmt w:val="decimal"/>
      <w:isLgl/>
      <w:lvlText w:val="%1.%2.%3.%4.%5.%6.%7.%8"/>
      <w:lvlJc w:val="left"/>
      <w:pPr>
        <w:ind w:left="4236" w:hanging="1440"/>
      </w:pPr>
      <w:rPr>
        <w:rFonts w:ascii="Calibri" w:eastAsia="Calibri" w:hAnsi="Calibri" w:hint="default"/>
        <w:i/>
        <w:color w:val="000000"/>
        <w:sz w:val="22"/>
      </w:rPr>
    </w:lvl>
    <w:lvl w:ilvl="8">
      <w:start w:val="1"/>
      <w:numFmt w:val="decimal"/>
      <w:isLgl/>
      <w:lvlText w:val="%1.%2.%3.%4.%5.%6.%7.%8.%9"/>
      <w:lvlJc w:val="left"/>
      <w:pPr>
        <w:ind w:left="4944" w:hanging="1800"/>
      </w:pPr>
      <w:rPr>
        <w:rFonts w:ascii="Calibri" w:eastAsia="Calibri" w:hAnsi="Calibri" w:hint="default"/>
        <w:i/>
        <w:color w:val="000000"/>
        <w:sz w:val="22"/>
      </w:rPr>
    </w:lvl>
  </w:abstractNum>
  <w:num w:numId="1">
    <w:abstractNumId w:val="0"/>
  </w:num>
  <w:num w:numId="2">
    <w:abstractNumId w:val="1"/>
  </w:num>
  <w:num w:numId="3">
    <w:abstractNumId w:val="10"/>
  </w:num>
  <w:num w:numId="4">
    <w:abstractNumId w:val="32"/>
  </w:num>
  <w:num w:numId="5">
    <w:abstractNumId w:val="32"/>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suff w:val="space"/>
        <w:lvlText w:val="5.%2"/>
        <w:lvlJc w:val="left"/>
        <w:pPr>
          <w:ind w:left="560" w:hanging="360"/>
        </w:pPr>
        <w:rPr>
          <w:rFonts w:cs="Times New Roman" w:hint="default"/>
          <w:color w:val="auto"/>
        </w:rPr>
      </w:lvl>
    </w:lvlOverride>
    <w:lvlOverride w:ilvl="2">
      <w:lvl w:ilvl="2">
        <w:start w:val="1"/>
        <w:numFmt w:val="decimal"/>
        <w:lvlText w:val="5.%2.%3"/>
        <w:lvlJc w:val="left"/>
        <w:pPr>
          <w:tabs>
            <w:tab w:val="num" w:pos="1146"/>
          </w:tabs>
          <w:ind w:left="1146" w:hanging="720"/>
        </w:pPr>
        <w:rPr>
          <w:rFonts w:cs="Times New Roman" w:hint="default"/>
        </w:rPr>
      </w:lvl>
    </w:lvlOverride>
    <w:lvlOverride w:ilvl="3">
      <w:lvl w:ilvl="3">
        <w:start w:val="1"/>
        <w:numFmt w:val="decimal"/>
        <w:lvlText w:val="%1.%2.%3.%4"/>
        <w:lvlJc w:val="left"/>
        <w:pPr>
          <w:tabs>
            <w:tab w:val="num" w:pos="1800"/>
          </w:tabs>
          <w:ind w:left="1800" w:hanging="720"/>
        </w:pPr>
        <w:rPr>
          <w:rFonts w:cs="Times New Roman" w:hint="default"/>
        </w:rPr>
      </w:lvl>
    </w:lvlOverride>
    <w:lvlOverride w:ilvl="4">
      <w:lvl w:ilvl="4">
        <w:start w:val="1"/>
        <w:numFmt w:val="decimal"/>
        <w:lvlText w:val="%1.%2.%3.%4.%5"/>
        <w:lvlJc w:val="left"/>
        <w:pPr>
          <w:tabs>
            <w:tab w:val="num" w:pos="2520"/>
          </w:tabs>
          <w:ind w:left="2520" w:hanging="1080"/>
        </w:pPr>
        <w:rPr>
          <w:rFonts w:cs="Times New Roman" w:hint="default"/>
        </w:rPr>
      </w:lvl>
    </w:lvlOverride>
    <w:lvlOverride w:ilvl="5">
      <w:lvl w:ilvl="5">
        <w:start w:val="1"/>
        <w:numFmt w:val="decimal"/>
        <w:lvlText w:val="%1.%2.%3.%4.%5.%6"/>
        <w:lvlJc w:val="left"/>
        <w:pPr>
          <w:tabs>
            <w:tab w:val="num" w:pos="2880"/>
          </w:tabs>
          <w:ind w:left="2880" w:hanging="1080"/>
        </w:pPr>
        <w:rPr>
          <w:rFonts w:cs="Times New Roman" w:hint="default"/>
        </w:rPr>
      </w:lvl>
    </w:lvlOverride>
    <w:lvlOverride w:ilvl="6">
      <w:lvl w:ilvl="6">
        <w:start w:val="1"/>
        <w:numFmt w:val="decimal"/>
        <w:lvlText w:val="%1.%2.%3.%4.%5.%6.%7"/>
        <w:lvlJc w:val="left"/>
        <w:pPr>
          <w:tabs>
            <w:tab w:val="num" w:pos="3600"/>
          </w:tabs>
          <w:ind w:left="3600" w:hanging="1440"/>
        </w:pPr>
        <w:rPr>
          <w:rFonts w:cs="Times New Roman" w:hint="default"/>
        </w:rPr>
      </w:lvl>
    </w:lvlOverride>
    <w:lvlOverride w:ilvl="7">
      <w:lvl w:ilvl="7">
        <w:start w:val="1"/>
        <w:numFmt w:val="decimal"/>
        <w:lvlText w:val="%1.%2.%3.%4.%5.%6.%7.%8"/>
        <w:lvlJc w:val="left"/>
        <w:pPr>
          <w:tabs>
            <w:tab w:val="num" w:pos="3960"/>
          </w:tabs>
          <w:ind w:left="3960" w:hanging="1440"/>
        </w:pPr>
        <w:rPr>
          <w:rFonts w:cs="Times New Roman" w:hint="default"/>
        </w:rPr>
      </w:lvl>
    </w:lvlOverride>
    <w:lvlOverride w:ilvl="8">
      <w:lvl w:ilvl="8">
        <w:start w:val="1"/>
        <w:numFmt w:val="decimal"/>
        <w:lvlText w:val="%1.%2.%3.%4.%5.%6.%7.%8.%9"/>
        <w:lvlJc w:val="left"/>
        <w:pPr>
          <w:tabs>
            <w:tab w:val="num" w:pos="4680"/>
          </w:tabs>
          <w:ind w:left="4680" w:hanging="1800"/>
        </w:pPr>
        <w:rPr>
          <w:rFonts w:cs="Times New Roman" w:hint="default"/>
        </w:rPr>
      </w:lvl>
    </w:lvlOverride>
  </w:num>
  <w:num w:numId="6">
    <w:abstractNumId w:val="32"/>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suff w:val="space"/>
        <w:lvlText w:val="5.%2"/>
        <w:lvlJc w:val="left"/>
        <w:pPr>
          <w:ind w:left="560" w:hanging="360"/>
        </w:pPr>
        <w:rPr>
          <w:rFonts w:cs="Times New Roman" w:hint="default"/>
          <w:color w:val="auto"/>
        </w:rPr>
      </w:lvl>
    </w:lvlOverride>
    <w:lvlOverride w:ilvl="2">
      <w:lvl w:ilvl="2">
        <w:start w:val="1"/>
        <w:numFmt w:val="decimal"/>
        <w:lvlText w:val="5.%2.%3"/>
        <w:lvlJc w:val="left"/>
        <w:pPr>
          <w:tabs>
            <w:tab w:val="num" w:pos="1440"/>
          </w:tabs>
          <w:ind w:left="1440" w:hanging="720"/>
        </w:pPr>
        <w:rPr>
          <w:rFonts w:cs="Times New Roman" w:hint="default"/>
        </w:rPr>
      </w:lvl>
    </w:lvlOverride>
    <w:lvlOverride w:ilvl="3">
      <w:lvl w:ilvl="3">
        <w:start w:val="1"/>
        <w:numFmt w:val="decimal"/>
        <w:lvlText w:val="%1.%2.%3.%4"/>
        <w:lvlJc w:val="left"/>
        <w:pPr>
          <w:tabs>
            <w:tab w:val="num" w:pos="1800"/>
          </w:tabs>
          <w:ind w:left="1800" w:hanging="720"/>
        </w:pPr>
        <w:rPr>
          <w:rFonts w:cs="Times New Roman" w:hint="default"/>
        </w:rPr>
      </w:lvl>
    </w:lvlOverride>
    <w:lvlOverride w:ilvl="4">
      <w:lvl w:ilvl="4">
        <w:start w:val="1"/>
        <w:numFmt w:val="decimal"/>
        <w:lvlText w:val="%1.%2.%3.%4.%5"/>
        <w:lvlJc w:val="left"/>
        <w:pPr>
          <w:tabs>
            <w:tab w:val="num" w:pos="2520"/>
          </w:tabs>
          <w:ind w:left="2520" w:hanging="1080"/>
        </w:pPr>
        <w:rPr>
          <w:rFonts w:cs="Times New Roman" w:hint="default"/>
        </w:rPr>
      </w:lvl>
    </w:lvlOverride>
    <w:lvlOverride w:ilvl="5">
      <w:lvl w:ilvl="5">
        <w:start w:val="1"/>
        <w:numFmt w:val="decimal"/>
        <w:lvlText w:val="%1.%2.%3.%4.%5.%6"/>
        <w:lvlJc w:val="left"/>
        <w:pPr>
          <w:tabs>
            <w:tab w:val="num" w:pos="2880"/>
          </w:tabs>
          <w:ind w:left="2880" w:hanging="1080"/>
        </w:pPr>
        <w:rPr>
          <w:rFonts w:cs="Times New Roman" w:hint="default"/>
        </w:rPr>
      </w:lvl>
    </w:lvlOverride>
    <w:lvlOverride w:ilvl="6">
      <w:lvl w:ilvl="6">
        <w:start w:val="1"/>
        <w:numFmt w:val="decimal"/>
        <w:lvlText w:val="%1.%2.%3.%4.%5.%6.%7"/>
        <w:lvlJc w:val="left"/>
        <w:pPr>
          <w:tabs>
            <w:tab w:val="num" w:pos="3600"/>
          </w:tabs>
          <w:ind w:left="3600" w:hanging="1440"/>
        </w:pPr>
        <w:rPr>
          <w:rFonts w:cs="Times New Roman" w:hint="default"/>
        </w:rPr>
      </w:lvl>
    </w:lvlOverride>
    <w:lvlOverride w:ilvl="7">
      <w:lvl w:ilvl="7">
        <w:start w:val="1"/>
        <w:numFmt w:val="decimal"/>
        <w:lvlText w:val="%1.%2.%3.%4.%5.%6.%7.%8"/>
        <w:lvlJc w:val="left"/>
        <w:pPr>
          <w:tabs>
            <w:tab w:val="num" w:pos="3960"/>
          </w:tabs>
          <w:ind w:left="3960" w:hanging="1440"/>
        </w:pPr>
        <w:rPr>
          <w:rFonts w:cs="Times New Roman" w:hint="default"/>
        </w:rPr>
      </w:lvl>
    </w:lvlOverride>
    <w:lvlOverride w:ilvl="8">
      <w:lvl w:ilvl="8">
        <w:start w:val="1"/>
        <w:numFmt w:val="decimal"/>
        <w:lvlText w:val="%1.%2.%3.%4.%5.%6.%7.%8.%9"/>
        <w:lvlJc w:val="left"/>
        <w:pPr>
          <w:tabs>
            <w:tab w:val="num" w:pos="4680"/>
          </w:tabs>
          <w:ind w:left="4680" w:hanging="1800"/>
        </w:pPr>
        <w:rPr>
          <w:rFonts w:cs="Times New Roman" w:hint="default"/>
        </w:rPr>
      </w:lvl>
    </w:lvlOverride>
  </w:num>
  <w:num w:numId="7">
    <w:abstractNumId w:val="24"/>
  </w:num>
  <w:num w:numId="8">
    <w:abstractNumId w:val="22"/>
  </w:num>
  <w:num w:numId="9">
    <w:abstractNumId w:val="30"/>
  </w:num>
  <w:num w:numId="10">
    <w:abstractNumId w:val="15"/>
  </w:num>
  <w:num w:numId="11">
    <w:abstractNumId w:val="29"/>
  </w:num>
  <w:num w:numId="12">
    <w:abstractNumId w:val="26"/>
  </w:num>
  <w:num w:numId="13">
    <w:abstractNumId w:val="25"/>
  </w:num>
  <w:num w:numId="14">
    <w:abstractNumId w:val="12"/>
  </w:num>
  <w:num w:numId="15">
    <w:abstractNumId w:val="34"/>
  </w:num>
  <w:num w:numId="16">
    <w:abstractNumId w:val="23"/>
  </w:num>
  <w:num w:numId="17">
    <w:abstractNumId w:val="6"/>
  </w:num>
  <w:num w:numId="18">
    <w:abstractNumId w:val="36"/>
  </w:num>
  <w:num w:numId="19">
    <w:abstractNumId w:val="35"/>
  </w:num>
  <w:num w:numId="20">
    <w:abstractNumId w:val="13"/>
  </w:num>
  <w:num w:numId="21">
    <w:abstractNumId w:val="20"/>
  </w:num>
  <w:num w:numId="22">
    <w:abstractNumId w:val="14"/>
  </w:num>
  <w:num w:numId="23">
    <w:abstractNumId w:val="28"/>
  </w:num>
  <w:num w:numId="24">
    <w:abstractNumId w:val="17"/>
  </w:num>
  <w:num w:numId="25">
    <w:abstractNumId w:val="31"/>
  </w:num>
  <w:num w:numId="26">
    <w:abstractNumId w:val="21"/>
  </w:num>
  <w:num w:numId="27">
    <w:abstractNumId w:val="27"/>
  </w:num>
  <w:num w:numId="28">
    <w:abstractNumId w:val="9"/>
  </w:num>
  <w:num w:numId="29">
    <w:abstractNumId w:val="18"/>
  </w:num>
  <w:num w:numId="30">
    <w:abstractNumId w:val="7"/>
  </w:num>
  <w:num w:numId="31">
    <w:abstractNumId w:val="8"/>
  </w:num>
  <w:num w:numId="32">
    <w:abstractNumId w:val="19"/>
  </w:num>
  <w:num w:numId="33">
    <w:abstractNumId w:val="16"/>
  </w:num>
  <w:num w:numId="34">
    <w:abstractNumId w:val="33"/>
  </w:num>
  <w:num w:numId="3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BF"/>
    <w:rsid w:val="00000775"/>
    <w:rsid w:val="00000E3E"/>
    <w:rsid w:val="000061BD"/>
    <w:rsid w:val="00022DD8"/>
    <w:rsid w:val="00025470"/>
    <w:rsid w:val="00025F29"/>
    <w:rsid w:val="00033850"/>
    <w:rsid w:val="000351C9"/>
    <w:rsid w:val="00036FC3"/>
    <w:rsid w:val="000462F7"/>
    <w:rsid w:val="000642B6"/>
    <w:rsid w:val="0006613D"/>
    <w:rsid w:val="000778DD"/>
    <w:rsid w:val="000802AC"/>
    <w:rsid w:val="00085D1C"/>
    <w:rsid w:val="00090F61"/>
    <w:rsid w:val="00091FE2"/>
    <w:rsid w:val="000920B1"/>
    <w:rsid w:val="000A7182"/>
    <w:rsid w:val="000B616A"/>
    <w:rsid w:val="000C0D2A"/>
    <w:rsid w:val="000C113E"/>
    <w:rsid w:val="000C2266"/>
    <w:rsid w:val="000D13A3"/>
    <w:rsid w:val="000D6742"/>
    <w:rsid w:val="000E3AE4"/>
    <w:rsid w:val="000E6795"/>
    <w:rsid w:val="000F0E0A"/>
    <w:rsid w:val="000F108F"/>
    <w:rsid w:val="000F17ED"/>
    <w:rsid w:val="000F1E60"/>
    <w:rsid w:val="000F728B"/>
    <w:rsid w:val="00105363"/>
    <w:rsid w:val="00113368"/>
    <w:rsid w:val="001177E0"/>
    <w:rsid w:val="0012270E"/>
    <w:rsid w:val="00123967"/>
    <w:rsid w:val="00123D24"/>
    <w:rsid w:val="00124ACF"/>
    <w:rsid w:val="00130167"/>
    <w:rsid w:val="00131E66"/>
    <w:rsid w:val="00134A15"/>
    <w:rsid w:val="00135D6D"/>
    <w:rsid w:val="00140203"/>
    <w:rsid w:val="00141B15"/>
    <w:rsid w:val="0014499E"/>
    <w:rsid w:val="001470C3"/>
    <w:rsid w:val="00156EF8"/>
    <w:rsid w:val="0016498F"/>
    <w:rsid w:val="00173022"/>
    <w:rsid w:val="00173B99"/>
    <w:rsid w:val="0017433F"/>
    <w:rsid w:val="00177390"/>
    <w:rsid w:val="00193710"/>
    <w:rsid w:val="00193A6F"/>
    <w:rsid w:val="00196564"/>
    <w:rsid w:val="001A1891"/>
    <w:rsid w:val="001A1D80"/>
    <w:rsid w:val="001A2D1C"/>
    <w:rsid w:val="001A31B7"/>
    <w:rsid w:val="001A3BFD"/>
    <w:rsid w:val="001A3F04"/>
    <w:rsid w:val="001B123F"/>
    <w:rsid w:val="001B5BCC"/>
    <w:rsid w:val="001B67E1"/>
    <w:rsid w:val="001B7405"/>
    <w:rsid w:val="001C2295"/>
    <w:rsid w:val="001C2341"/>
    <w:rsid w:val="001C2701"/>
    <w:rsid w:val="001C34AD"/>
    <w:rsid w:val="001C42A1"/>
    <w:rsid w:val="001C504C"/>
    <w:rsid w:val="001C5A08"/>
    <w:rsid w:val="001C7D3C"/>
    <w:rsid w:val="001D3178"/>
    <w:rsid w:val="001D3E00"/>
    <w:rsid w:val="001D4801"/>
    <w:rsid w:val="001E1130"/>
    <w:rsid w:val="001E3E79"/>
    <w:rsid w:val="001E4DF0"/>
    <w:rsid w:val="001E6DDE"/>
    <w:rsid w:val="001F044E"/>
    <w:rsid w:val="001F112C"/>
    <w:rsid w:val="001F4918"/>
    <w:rsid w:val="001F53C2"/>
    <w:rsid w:val="00200FD2"/>
    <w:rsid w:val="00201AA7"/>
    <w:rsid w:val="00205632"/>
    <w:rsid w:val="0020581E"/>
    <w:rsid w:val="002118E8"/>
    <w:rsid w:val="00211E73"/>
    <w:rsid w:val="002125D6"/>
    <w:rsid w:val="00213AD7"/>
    <w:rsid w:val="0021692C"/>
    <w:rsid w:val="002172A9"/>
    <w:rsid w:val="00217D58"/>
    <w:rsid w:val="00222099"/>
    <w:rsid w:val="0022264A"/>
    <w:rsid w:val="002274FE"/>
    <w:rsid w:val="00237E9C"/>
    <w:rsid w:val="0024466A"/>
    <w:rsid w:val="00244B0F"/>
    <w:rsid w:val="00245AE8"/>
    <w:rsid w:val="002516DB"/>
    <w:rsid w:val="00251AA1"/>
    <w:rsid w:val="00252113"/>
    <w:rsid w:val="002574A3"/>
    <w:rsid w:val="00260423"/>
    <w:rsid w:val="00266B0C"/>
    <w:rsid w:val="00267191"/>
    <w:rsid w:val="002707D1"/>
    <w:rsid w:val="002746A0"/>
    <w:rsid w:val="00274999"/>
    <w:rsid w:val="00274E23"/>
    <w:rsid w:val="00275F42"/>
    <w:rsid w:val="00283FBE"/>
    <w:rsid w:val="00286C74"/>
    <w:rsid w:val="0028790B"/>
    <w:rsid w:val="00291151"/>
    <w:rsid w:val="0029241E"/>
    <w:rsid w:val="00294FA5"/>
    <w:rsid w:val="00295087"/>
    <w:rsid w:val="00296C36"/>
    <w:rsid w:val="00297D01"/>
    <w:rsid w:val="002A2CBF"/>
    <w:rsid w:val="002A3957"/>
    <w:rsid w:val="002A7654"/>
    <w:rsid w:val="002A7E63"/>
    <w:rsid w:val="002B22B9"/>
    <w:rsid w:val="002B51B1"/>
    <w:rsid w:val="002B5FA1"/>
    <w:rsid w:val="002C7F49"/>
    <w:rsid w:val="002D5106"/>
    <w:rsid w:val="002E409C"/>
    <w:rsid w:val="002E770F"/>
    <w:rsid w:val="002F24E8"/>
    <w:rsid w:val="002F47A2"/>
    <w:rsid w:val="002F6E38"/>
    <w:rsid w:val="003026C2"/>
    <w:rsid w:val="00302F29"/>
    <w:rsid w:val="00305184"/>
    <w:rsid w:val="00312388"/>
    <w:rsid w:val="00312C81"/>
    <w:rsid w:val="0031312C"/>
    <w:rsid w:val="00316976"/>
    <w:rsid w:val="00320FE3"/>
    <w:rsid w:val="00331166"/>
    <w:rsid w:val="00331B66"/>
    <w:rsid w:val="00333FAE"/>
    <w:rsid w:val="0035039C"/>
    <w:rsid w:val="0035089E"/>
    <w:rsid w:val="00352274"/>
    <w:rsid w:val="00356D73"/>
    <w:rsid w:val="00361E31"/>
    <w:rsid w:val="0036231A"/>
    <w:rsid w:val="00370814"/>
    <w:rsid w:val="00372268"/>
    <w:rsid w:val="00373447"/>
    <w:rsid w:val="003736B1"/>
    <w:rsid w:val="00376310"/>
    <w:rsid w:val="00393119"/>
    <w:rsid w:val="003939E6"/>
    <w:rsid w:val="003A2281"/>
    <w:rsid w:val="003A36E3"/>
    <w:rsid w:val="003A3962"/>
    <w:rsid w:val="003A45E8"/>
    <w:rsid w:val="003B0F60"/>
    <w:rsid w:val="003B39F4"/>
    <w:rsid w:val="003B41B7"/>
    <w:rsid w:val="003B55C9"/>
    <w:rsid w:val="003B6A7E"/>
    <w:rsid w:val="003C12FC"/>
    <w:rsid w:val="003C1EF7"/>
    <w:rsid w:val="003E0F00"/>
    <w:rsid w:val="003F3371"/>
    <w:rsid w:val="003F4E9C"/>
    <w:rsid w:val="003F74CB"/>
    <w:rsid w:val="003F7601"/>
    <w:rsid w:val="003F7D2F"/>
    <w:rsid w:val="00400C16"/>
    <w:rsid w:val="00406D5E"/>
    <w:rsid w:val="00410177"/>
    <w:rsid w:val="00410667"/>
    <w:rsid w:val="0041316A"/>
    <w:rsid w:val="00413E3D"/>
    <w:rsid w:val="0041560A"/>
    <w:rsid w:val="004157E1"/>
    <w:rsid w:val="004173B2"/>
    <w:rsid w:val="00417A1F"/>
    <w:rsid w:val="00425B88"/>
    <w:rsid w:val="00426F3A"/>
    <w:rsid w:val="00427DD8"/>
    <w:rsid w:val="00430034"/>
    <w:rsid w:val="00431FBA"/>
    <w:rsid w:val="004323E5"/>
    <w:rsid w:val="004378D8"/>
    <w:rsid w:val="00444251"/>
    <w:rsid w:val="00461034"/>
    <w:rsid w:val="00462011"/>
    <w:rsid w:val="004663A0"/>
    <w:rsid w:val="0046792D"/>
    <w:rsid w:val="004734E7"/>
    <w:rsid w:val="00484026"/>
    <w:rsid w:val="0048789C"/>
    <w:rsid w:val="00491759"/>
    <w:rsid w:val="00494125"/>
    <w:rsid w:val="004941E4"/>
    <w:rsid w:val="00495C0E"/>
    <w:rsid w:val="004A3C0F"/>
    <w:rsid w:val="004A756C"/>
    <w:rsid w:val="004A7C0D"/>
    <w:rsid w:val="004B0451"/>
    <w:rsid w:val="004B0D7B"/>
    <w:rsid w:val="004B2CB9"/>
    <w:rsid w:val="004B400D"/>
    <w:rsid w:val="004B5136"/>
    <w:rsid w:val="004B79C7"/>
    <w:rsid w:val="004D363B"/>
    <w:rsid w:val="004D3C89"/>
    <w:rsid w:val="004D5B0B"/>
    <w:rsid w:val="004D67EB"/>
    <w:rsid w:val="004D6940"/>
    <w:rsid w:val="004E071A"/>
    <w:rsid w:val="004E1352"/>
    <w:rsid w:val="004E245F"/>
    <w:rsid w:val="004E3E5E"/>
    <w:rsid w:val="004E3E98"/>
    <w:rsid w:val="004E5387"/>
    <w:rsid w:val="004E586F"/>
    <w:rsid w:val="004F0096"/>
    <w:rsid w:val="004F3A18"/>
    <w:rsid w:val="004F48AC"/>
    <w:rsid w:val="004F521C"/>
    <w:rsid w:val="004F5365"/>
    <w:rsid w:val="004F5D0A"/>
    <w:rsid w:val="005063A2"/>
    <w:rsid w:val="00506E9E"/>
    <w:rsid w:val="00511413"/>
    <w:rsid w:val="00511C64"/>
    <w:rsid w:val="00513E87"/>
    <w:rsid w:val="00516E70"/>
    <w:rsid w:val="00521730"/>
    <w:rsid w:val="005248EE"/>
    <w:rsid w:val="00525C71"/>
    <w:rsid w:val="005261E2"/>
    <w:rsid w:val="00533B58"/>
    <w:rsid w:val="00534D52"/>
    <w:rsid w:val="0053552B"/>
    <w:rsid w:val="0054006B"/>
    <w:rsid w:val="00542883"/>
    <w:rsid w:val="005447B7"/>
    <w:rsid w:val="00545183"/>
    <w:rsid w:val="00546873"/>
    <w:rsid w:val="00546F84"/>
    <w:rsid w:val="005470B7"/>
    <w:rsid w:val="00552457"/>
    <w:rsid w:val="005561B0"/>
    <w:rsid w:val="00561A42"/>
    <w:rsid w:val="00567C36"/>
    <w:rsid w:val="0057501E"/>
    <w:rsid w:val="00576482"/>
    <w:rsid w:val="0058062B"/>
    <w:rsid w:val="0058413F"/>
    <w:rsid w:val="005856A7"/>
    <w:rsid w:val="005A032E"/>
    <w:rsid w:val="005A425C"/>
    <w:rsid w:val="005A520E"/>
    <w:rsid w:val="005A583C"/>
    <w:rsid w:val="005A5854"/>
    <w:rsid w:val="005B1567"/>
    <w:rsid w:val="005B28FB"/>
    <w:rsid w:val="005B44E7"/>
    <w:rsid w:val="005B480A"/>
    <w:rsid w:val="005B57C1"/>
    <w:rsid w:val="005C2B63"/>
    <w:rsid w:val="005C6157"/>
    <w:rsid w:val="005D2531"/>
    <w:rsid w:val="005E1E69"/>
    <w:rsid w:val="005E6FD6"/>
    <w:rsid w:val="005F0B2C"/>
    <w:rsid w:val="005F2DEE"/>
    <w:rsid w:val="006016DB"/>
    <w:rsid w:val="00602357"/>
    <w:rsid w:val="00607C42"/>
    <w:rsid w:val="0061287E"/>
    <w:rsid w:val="00620FB6"/>
    <w:rsid w:val="00627A71"/>
    <w:rsid w:val="006326F0"/>
    <w:rsid w:val="0063439C"/>
    <w:rsid w:val="00637B0E"/>
    <w:rsid w:val="006413A8"/>
    <w:rsid w:val="00647470"/>
    <w:rsid w:val="00661595"/>
    <w:rsid w:val="00663D96"/>
    <w:rsid w:val="00666FC5"/>
    <w:rsid w:val="0067021B"/>
    <w:rsid w:val="006706A1"/>
    <w:rsid w:val="0068445D"/>
    <w:rsid w:val="006875D7"/>
    <w:rsid w:val="00693A11"/>
    <w:rsid w:val="006971A6"/>
    <w:rsid w:val="00697563"/>
    <w:rsid w:val="006A0C9D"/>
    <w:rsid w:val="006A11D5"/>
    <w:rsid w:val="006A1B4F"/>
    <w:rsid w:val="006A5FE8"/>
    <w:rsid w:val="006A6F61"/>
    <w:rsid w:val="006B0408"/>
    <w:rsid w:val="006B210E"/>
    <w:rsid w:val="006C5830"/>
    <w:rsid w:val="006D09BE"/>
    <w:rsid w:val="006D5571"/>
    <w:rsid w:val="006D6E22"/>
    <w:rsid w:val="006D7D00"/>
    <w:rsid w:val="006E200A"/>
    <w:rsid w:val="006E3A3F"/>
    <w:rsid w:val="006E65C7"/>
    <w:rsid w:val="006F5D7A"/>
    <w:rsid w:val="006F7953"/>
    <w:rsid w:val="00700256"/>
    <w:rsid w:val="00704294"/>
    <w:rsid w:val="00713AB4"/>
    <w:rsid w:val="007175D7"/>
    <w:rsid w:val="0072044C"/>
    <w:rsid w:val="00722967"/>
    <w:rsid w:val="00725A23"/>
    <w:rsid w:val="0072671F"/>
    <w:rsid w:val="0073402A"/>
    <w:rsid w:val="00742657"/>
    <w:rsid w:val="00745A0B"/>
    <w:rsid w:val="00752749"/>
    <w:rsid w:val="00760568"/>
    <w:rsid w:val="007627F0"/>
    <w:rsid w:val="00764615"/>
    <w:rsid w:val="00764AF3"/>
    <w:rsid w:val="00772252"/>
    <w:rsid w:val="00781AF8"/>
    <w:rsid w:val="00784A3C"/>
    <w:rsid w:val="00787967"/>
    <w:rsid w:val="00791A62"/>
    <w:rsid w:val="007954BD"/>
    <w:rsid w:val="0079663F"/>
    <w:rsid w:val="007970E7"/>
    <w:rsid w:val="007A4528"/>
    <w:rsid w:val="007A63A0"/>
    <w:rsid w:val="007B116A"/>
    <w:rsid w:val="007B5227"/>
    <w:rsid w:val="007B5235"/>
    <w:rsid w:val="007B6921"/>
    <w:rsid w:val="007B767C"/>
    <w:rsid w:val="007D1FC0"/>
    <w:rsid w:val="007D55A8"/>
    <w:rsid w:val="007D5EAF"/>
    <w:rsid w:val="007D694A"/>
    <w:rsid w:val="007E0B15"/>
    <w:rsid w:val="007E2EF9"/>
    <w:rsid w:val="007E76CF"/>
    <w:rsid w:val="007E7FBA"/>
    <w:rsid w:val="007F0993"/>
    <w:rsid w:val="008022F4"/>
    <w:rsid w:val="00804CA2"/>
    <w:rsid w:val="00806750"/>
    <w:rsid w:val="0081571E"/>
    <w:rsid w:val="008161DB"/>
    <w:rsid w:val="00822EB5"/>
    <w:rsid w:val="008240AD"/>
    <w:rsid w:val="0082580E"/>
    <w:rsid w:val="00825B6C"/>
    <w:rsid w:val="0083196A"/>
    <w:rsid w:val="008327E0"/>
    <w:rsid w:val="0083411B"/>
    <w:rsid w:val="0083507F"/>
    <w:rsid w:val="00836E9E"/>
    <w:rsid w:val="008439EB"/>
    <w:rsid w:val="00851169"/>
    <w:rsid w:val="008548C5"/>
    <w:rsid w:val="008573A5"/>
    <w:rsid w:val="00863B8D"/>
    <w:rsid w:val="00866408"/>
    <w:rsid w:val="0087247C"/>
    <w:rsid w:val="00873CE3"/>
    <w:rsid w:val="00875C74"/>
    <w:rsid w:val="008770BC"/>
    <w:rsid w:val="0088259B"/>
    <w:rsid w:val="00892DB8"/>
    <w:rsid w:val="008970E4"/>
    <w:rsid w:val="008A35BC"/>
    <w:rsid w:val="008A5CC1"/>
    <w:rsid w:val="008B2315"/>
    <w:rsid w:val="008B38D3"/>
    <w:rsid w:val="008C0F4E"/>
    <w:rsid w:val="008C127A"/>
    <w:rsid w:val="008C289F"/>
    <w:rsid w:val="008C28B5"/>
    <w:rsid w:val="008C7DD9"/>
    <w:rsid w:val="008D03CD"/>
    <w:rsid w:val="008E2752"/>
    <w:rsid w:val="008E2FFB"/>
    <w:rsid w:val="008E5557"/>
    <w:rsid w:val="008F42C9"/>
    <w:rsid w:val="00902DD9"/>
    <w:rsid w:val="0090554A"/>
    <w:rsid w:val="00911881"/>
    <w:rsid w:val="00913DE0"/>
    <w:rsid w:val="00925F45"/>
    <w:rsid w:val="00943461"/>
    <w:rsid w:val="00946DBA"/>
    <w:rsid w:val="009514BF"/>
    <w:rsid w:val="009528B6"/>
    <w:rsid w:val="00953C7E"/>
    <w:rsid w:val="0096339B"/>
    <w:rsid w:val="00964593"/>
    <w:rsid w:val="00964ECE"/>
    <w:rsid w:val="00966768"/>
    <w:rsid w:val="00971CA9"/>
    <w:rsid w:val="00975773"/>
    <w:rsid w:val="00975852"/>
    <w:rsid w:val="009771C6"/>
    <w:rsid w:val="00985040"/>
    <w:rsid w:val="00985257"/>
    <w:rsid w:val="0098739A"/>
    <w:rsid w:val="009958F0"/>
    <w:rsid w:val="0099617E"/>
    <w:rsid w:val="009B28B4"/>
    <w:rsid w:val="009B393B"/>
    <w:rsid w:val="009B630D"/>
    <w:rsid w:val="009B6CDA"/>
    <w:rsid w:val="009D6D44"/>
    <w:rsid w:val="009F1A67"/>
    <w:rsid w:val="009F5C2D"/>
    <w:rsid w:val="009F65E7"/>
    <w:rsid w:val="00A025A6"/>
    <w:rsid w:val="00A03FC8"/>
    <w:rsid w:val="00A05400"/>
    <w:rsid w:val="00A14AC2"/>
    <w:rsid w:val="00A16D00"/>
    <w:rsid w:val="00A25B33"/>
    <w:rsid w:val="00A3246F"/>
    <w:rsid w:val="00A3337E"/>
    <w:rsid w:val="00A40CAA"/>
    <w:rsid w:val="00A4318F"/>
    <w:rsid w:val="00A45E4C"/>
    <w:rsid w:val="00A5080E"/>
    <w:rsid w:val="00A51580"/>
    <w:rsid w:val="00A51924"/>
    <w:rsid w:val="00A577AF"/>
    <w:rsid w:val="00A57978"/>
    <w:rsid w:val="00A717F4"/>
    <w:rsid w:val="00A72333"/>
    <w:rsid w:val="00A73FCC"/>
    <w:rsid w:val="00A74471"/>
    <w:rsid w:val="00A753BB"/>
    <w:rsid w:val="00A75E90"/>
    <w:rsid w:val="00A76E72"/>
    <w:rsid w:val="00A8530D"/>
    <w:rsid w:val="00A87248"/>
    <w:rsid w:val="00A87F3D"/>
    <w:rsid w:val="00A90884"/>
    <w:rsid w:val="00A937AF"/>
    <w:rsid w:val="00AA0E14"/>
    <w:rsid w:val="00AA2DF2"/>
    <w:rsid w:val="00AA3667"/>
    <w:rsid w:val="00AA6A9C"/>
    <w:rsid w:val="00AB4732"/>
    <w:rsid w:val="00AB5728"/>
    <w:rsid w:val="00AB5CF4"/>
    <w:rsid w:val="00AC0DDE"/>
    <w:rsid w:val="00AC22E4"/>
    <w:rsid w:val="00AD36B5"/>
    <w:rsid w:val="00AE0447"/>
    <w:rsid w:val="00AE528E"/>
    <w:rsid w:val="00AF30C6"/>
    <w:rsid w:val="00AF5BDA"/>
    <w:rsid w:val="00B04668"/>
    <w:rsid w:val="00B11C0E"/>
    <w:rsid w:val="00B149C2"/>
    <w:rsid w:val="00B14D23"/>
    <w:rsid w:val="00B211B9"/>
    <w:rsid w:val="00B24692"/>
    <w:rsid w:val="00B24729"/>
    <w:rsid w:val="00B3050A"/>
    <w:rsid w:val="00B3106A"/>
    <w:rsid w:val="00B31D82"/>
    <w:rsid w:val="00B32D96"/>
    <w:rsid w:val="00B32DC0"/>
    <w:rsid w:val="00B33ACD"/>
    <w:rsid w:val="00B3619A"/>
    <w:rsid w:val="00B4574E"/>
    <w:rsid w:val="00B54158"/>
    <w:rsid w:val="00B57C85"/>
    <w:rsid w:val="00B718F1"/>
    <w:rsid w:val="00B72755"/>
    <w:rsid w:val="00B810B6"/>
    <w:rsid w:val="00B81C91"/>
    <w:rsid w:val="00B83A19"/>
    <w:rsid w:val="00B8435C"/>
    <w:rsid w:val="00B94C4D"/>
    <w:rsid w:val="00B9756B"/>
    <w:rsid w:val="00BA4AD9"/>
    <w:rsid w:val="00BB2541"/>
    <w:rsid w:val="00BC63C6"/>
    <w:rsid w:val="00BD093D"/>
    <w:rsid w:val="00BD39B9"/>
    <w:rsid w:val="00BD4F8C"/>
    <w:rsid w:val="00BD6389"/>
    <w:rsid w:val="00BD738D"/>
    <w:rsid w:val="00BE48D8"/>
    <w:rsid w:val="00BE5223"/>
    <w:rsid w:val="00BF2719"/>
    <w:rsid w:val="00C008F8"/>
    <w:rsid w:val="00C009B3"/>
    <w:rsid w:val="00C020B0"/>
    <w:rsid w:val="00C0234A"/>
    <w:rsid w:val="00C0465D"/>
    <w:rsid w:val="00C06431"/>
    <w:rsid w:val="00C1426B"/>
    <w:rsid w:val="00C2470C"/>
    <w:rsid w:val="00C2472D"/>
    <w:rsid w:val="00C30F31"/>
    <w:rsid w:val="00C37617"/>
    <w:rsid w:val="00C41134"/>
    <w:rsid w:val="00C44C00"/>
    <w:rsid w:val="00C536E8"/>
    <w:rsid w:val="00C55935"/>
    <w:rsid w:val="00C6276B"/>
    <w:rsid w:val="00C6578A"/>
    <w:rsid w:val="00C66BA7"/>
    <w:rsid w:val="00C6719F"/>
    <w:rsid w:val="00C74205"/>
    <w:rsid w:val="00C74E0A"/>
    <w:rsid w:val="00C87C71"/>
    <w:rsid w:val="00C931D9"/>
    <w:rsid w:val="00C95CAF"/>
    <w:rsid w:val="00C96F89"/>
    <w:rsid w:val="00C97303"/>
    <w:rsid w:val="00CA44C1"/>
    <w:rsid w:val="00CA5030"/>
    <w:rsid w:val="00CA669D"/>
    <w:rsid w:val="00CB4366"/>
    <w:rsid w:val="00CB52B2"/>
    <w:rsid w:val="00CC3CC8"/>
    <w:rsid w:val="00CC4AF4"/>
    <w:rsid w:val="00CC4FF1"/>
    <w:rsid w:val="00CC7EC4"/>
    <w:rsid w:val="00CD4DE3"/>
    <w:rsid w:val="00CD57F3"/>
    <w:rsid w:val="00CD6F87"/>
    <w:rsid w:val="00CE0544"/>
    <w:rsid w:val="00CE30A2"/>
    <w:rsid w:val="00CE54E9"/>
    <w:rsid w:val="00CE7A2B"/>
    <w:rsid w:val="00CF437A"/>
    <w:rsid w:val="00CF4782"/>
    <w:rsid w:val="00D00F0E"/>
    <w:rsid w:val="00D047C5"/>
    <w:rsid w:val="00D1130B"/>
    <w:rsid w:val="00D11E36"/>
    <w:rsid w:val="00D20001"/>
    <w:rsid w:val="00D21C3D"/>
    <w:rsid w:val="00D2259F"/>
    <w:rsid w:val="00D279D1"/>
    <w:rsid w:val="00D33EFA"/>
    <w:rsid w:val="00D35561"/>
    <w:rsid w:val="00D355BE"/>
    <w:rsid w:val="00D36AF2"/>
    <w:rsid w:val="00D37C01"/>
    <w:rsid w:val="00D40062"/>
    <w:rsid w:val="00D45B9A"/>
    <w:rsid w:val="00D46BE9"/>
    <w:rsid w:val="00D4766D"/>
    <w:rsid w:val="00D5064D"/>
    <w:rsid w:val="00D51783"/>
    <w:rsid w:val="00D60A51"/>
    <w:rsid w:val="00D64479"/>
    <w:rsid w:val="00D64ADC"/>
    <w:rsid w:val="00D67A5B"/>
    <w:rsid w:val="00D7012F"/>
    <w:rsid w:val="00D76D9B"/>
    <w:rsid w:val="00D77572"/>
    <w:rsid w:val="00D838F8"/>
    <w:rsid w:val="00D83BF8"/>
    <w:rsid w:val="00D83ED2"/>
    <w:rsid w:val="00D850A1"/>
    <w:rsid w:val="00D86746"/>
    <w:rsid w:val="00D91765"/>
    <w:rsid w:val="00DA24D1"/>
    <w:rsid w:val="00DA5858"/>
    <w:rsid w:val="00DB06BF"/>
    <w:rsid w:val="00DB15DF"/>
    <w:rsid w:val="00DB2342"/>
    <w:rsid w:val="00DB5951"/>
    <w:rsid w:val="00DB59FE"/>
    <w:rsid w:val="00DC0509"/>
    <w:rsid w:val="00DC6B54"/>
    <w:rsid w:val="00DC7275"/>
    <w:rsid w:val="00DC7631"/>
    <w:rsid w:val="00DD2C98"/>
    <w:rsid w:val="00DD3928"/>
    <w:rsid w:val="00DD6857"/>
    <w:rsid w:val="00DE0F8F"/>
    <w:rsid w:val="00DE2A54"/>
    <w:rsid w:val="00DE42FE"/>
    <w:rsid w:val="00DE6D9D"/>
    <w:rsid w:val="00DE7B40"/>
    <w:rsid w:val="00DF2697"/>
    <w:rsid w:val="00DF316E"/>
    <w:rsid w:val="00DF5CD2"/>
    <w:rsid w:val="00E03E1B"/>
    <w:rsid w:val="00E03FDC"/>
    <w:rsid w:val="00E044B9"/>
    <w:rsid w:val="00E054BB"/>
    <w:rsid w:val="00E10E6C"/>
    <w:rsid w:val="00E205E4"/>
    <w:rsid w:val="00E20E46"/>
    <w:rsid w:val="00E227AF"/>
    <w:rsid w:val="00E24D68"/>
    <w:rsid w:val="00E274B9"/>
    <w:rsid w:val="00E32FF5"/>
    <w:rsid w:val="00E37D57"/>
    <w:rsid w:val="00E40D18"/>
    <w:rsid w:val="00E43206"/>
    <w:rsid w:val="00E46BC1"/>
    <w:rsid w:val="00E57600"/>
    <w:rsid w:val="00E62663"/>
    <w:rsid w:val="00E87745"/>
    <w:rsid w:val="00E903E8"/>
    <w:rsid w:val="00E91878"/>
    <w:rsid w:val="00E91FAF"/>
    <w:rsid w:val="00E938F0"/>
    <w:rsid w:val="00E93D2E"/>
    <w:rsid w:val="00EA2508"/>
    <w:rsid w:val="00EA35A6"/>
    <w:rsid w:val="00EA559A"/>
    <w:rsid w:val="00EA68C2"/>
    <w:rsid w:val="00EA7058"/>
    <w:rsid w:val="00EB1FBA"/>
    <w:rsid w:val="00EB41F5"/>
    <w:rsid w:val="00EB50FB"/>
    <w:rsid w:val="00ED4429"/>
    <w:rsid w:val="00EE2D8B"/>
    <w:rsid w:val="00EE4CC4"/>
    <w:rsid w:val="00EE5CE7"/>
    <w:rsid w:val="00EE673D"/>
    <w:rsid w:val="00EE6C57"/>
    <w:rsid w:val="00EF2480"/>
    <w:rsid w:val="00EF4763"/>
    <w:rsid w:val="00F013E6"/>
    <w:rsid w:val="00F03181"/>
    <w:rsid w:val="00F07F22"/>
    <w:rsid w:val="00F106B3"/>
    <w:rsid w:val="00F10DF7"/>
    <w:rsid w:val="00F12A5A"/>
    <w:rsid w:val="00F14961"/>
    <w:rsid w:val="00F2030F"/>
    <w:rsid w:val="00F20AA3"/>
    <w:rsid w:val="00F21076"/>
    <w:rsid w:val="00F24949"/>
    <w:rsid w:val="00F26465"/>
    <w:rsid w:val="00F27AE6"/>
    <w:rsid w:val="00F34C64"/>
    <w:rsid w:val="00F37552"/>
    <w:rsid w:val="00F45888"/>
    <w:rsid w:val="00F46EC1"/>
    <w:rsid w:val="00F47377"/>
    <w:rsid w:val="00F47B94"/>
    <w:rsid w:val="00F545F6"/>
    <w:rsid w:val="00F63EFA"/>
    <w:rsid w:val="00F74466"/>
    <w:rsid w:val="00F757AB"/>
    <w:rsid w:val="00F80408"/>
    <w:rsid w:val="00F807E2"/>
    <w:rsid w:val="00F850CD"/>
    <w:rsid w:val="00F905A5"/>
    <w:rsid w:val="00F90ACC"/>
    <w:rsid w:val="00F90E79"/>
    <w:rsid w:val="00F91FF2"/>
    <w:rsid w:val="00F960DF"/>
    <w:rsid w:val="00F97802"/>
    <w:rsid w:val="00FA2148"/>
    <w:rsid w:val="00FA443B"/>
    <w:rsid w:val="00FB7658"/>
    <w:rsid w:val="00FC7B68"/>
    <w:rsid w:val="00FD1BCF"/>
    <w:rsid w:val="00FD4D1A"/>
    <w:rsid w:val="00FE091D"/>
    <w:rsid w:val="00FE1628"/>
    <w:rsid w:val="00FE611C"/>
    <w:rsid w:val="00FE6D67"/>
    <w:rsid w:val="00FE72E9"/>
    <w:rsid w:val="00FF245C"/>
    <w:rsid w:val="00FF2AC3"/>
    <w:rsid w:val="00FF7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C1357CF"/>
  <w15:chartTrackingRefBased/>
  <w15:docId w15:val="{9B9A34A7-9BC9-4E15-9421-31E50CAD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E5E"/>
    <w:pPr>
      <w:suppressAutoHyphens/>
    </w:pPr>
    <w:rPr>
      <w:sz w:val="24"/>
      <w:szCs w:val="24"/>
      <w:lang w:eastAsia="zh-CN"/>
    </w:rPr>
  </w:style>
  <w:style w:type="paragraph" w:styleId="1">
    <w:name w:val="heading 1"/>
    <w:basedOn w:val="a0"/>
    <w:next w:val="a0"/>
    <w:link w:val="11"/>
    <w:qFormat/>
    <w:pPr>
      <w:keepNext/>
      <w:numPr>
        <w:numId w:val="1"/>
      </w:numPr>
      <w:jc w:val="center"/>
      <w:outlineLvl w:val="0"/>
    </w:pPr>
    <w:rPr>
      <w:b/>
      <w:bCs/>
    </w:rPr>
  </w:style>
  <w:style w:type="paragraph" w:styleId="2">
    <w:name w:val="heading 2"/>
    <w:basedOn w:val="a0"/>
    <w:next w:val="a0"/>
    <w:link w:val="20"/>
    <w:qFormat/>
    <w:pPr>
      <w:keepNext/>
      <w:numPr>
        <w:ilvl w:val="1"/>
        <w:numId w:val="1"/>
      </w:numPr>
      <w:jc w:val="center"/>
      <w:outlineLvl w:val="1"/>
    </w:pPr>
    <w:rPr>
      <w:b/>
      <w:bCs/>
      <w:sz w:val="28"/>
    </w:rPr>
  </w:style>
  <w:style w:type="paragraph" w:styleId="3">
    <w:name w:val="heading 3"/>
    <w:basedOn w:val="a0"/>
    <w:next w:val="a0"/>
    <w:link w:val="30"/>
    <w:qFormat/>
    <w:pPr>
      <w:keepNext/>
      <w:numPr>
        <w:ilvl w:val="2"/>
        <w:numId w:val="1"/>
      </w:numPr>
      <w:jc w:val="both"/>
      <w:outlineLvl w:val="2"/>
    </w:pPr>
    <w:rPr>
      <w:b/>
      <w:bCs/>
      <w:sz w:val="28"/>
    </w:rPr>
  </w:style>
  <w:style w:type="paragraph" w:styleId="4">
    <w:name w:val="heading 4"/>
    <w:basedOn w:val="a0"/>
    <w:next w:val="a0"/>
    <w:link w:val="40"/>
    <w:qFormat/>
    <w:pPr>
      <w:keepNext/>
      <w:numPr>
        <w:ilvl w:val="3"/>
        <w:numId w:val="1"/>
      </w:numPr>
      <w:ind w:left="708" w:firstLine="0"/>
      <w:jc w:val="both"/>
      <w:outlineLvl w:val="3"/>
    </w:pPr>
    <w:rPr>
      <w:b/>
      <w:bCs/>
      <w:sz w:val="28"/>
    </w:rPr>
  </w:style>
  <w:style w:type="paragraph" w:styleId="5">
    <w:name w:val="heading 5"/>
    <w:basedOn w:val="a0"/>
    <w:next w:val="a0"/>
    <w:link w:val="50"/>
    <w:qFormat/>
    <w:pPr>
      <w:keepNext/>
      <w:numPr>
        <w:ilvl w:val="4"/>
        <w:numId w:val="1"/>
      </w:numPr>
      <w:jc w:val="both"/>
      <w:outlineLvl w:val="4"/>
    </w:pPr>
    <w:rPr>
      <w:sz w:val="28"/>
    </w:rPr>
  </w:style>
  <w:style w:type="paragraph" w:styleId="6">
    <w:name w:val="heading 6"/>
    <w:basedOn w:val="a0"/>
    <w:next w:val="a0"/>
    <w:link w:val="60"/>
    <w:qFormat/>
    <w:pPr>
      <w:keepNext/>
      <w:numPr>
        <w:ilvl w:val="5"/>
        <w:numId w:val="1"/>
      </w:numPr>
      <w:outlineLvl w:val="5"/>
    </w:pPr>
    <w:rPr>
      <w:b/>
      <w:bCs/>
      <w:sz w:val="28"/>
    </w:rPr>
  </w:style>
  <w:style w:type="paragraph" w:styleId="7">
    <w:name w:val="heading 7"/>
    <w:basedOn w:val="31"/>
    <w:next w:val="a1"/>
    <w:link w:val="70"/>
    <w:qFormat/>
    <w:pPr>
      <w:numPr>
        <w:ilvl w:val="6"/>
        <w:numId w:val="1"/>
      </w:numPr>
      <w:spacing w:before="60" w:after="60"/>
      <w:ind w:left="0" w:firstLine="0"/>
      <w:outlineLvl w:val="6"/>
    </w:pPr>
    <w:rPr>
      <w:b/>
      <w:bCs/>
      <w:sz w:val="22"/>
      <w:szCs w:val="22"/>
    </w:rPr>
  </w:style>
  <w:style w:type="paragraph" w:styleId="8">
    <w:name w:val="heading 8"/>
    <w:basedOn w:val="31"/>
    <w:next w:val="a1"/>
    <w:link w:val="80"/>
    <w:qFormat/>
    <w:pPr>
      <w:numPr>
        <w:ilvl w:val="7"/>
        <w:numId w:val="1"/>
      </w:numPr>
      <w:spacing w:before="60" w:after="60"/>
      <w:ind w:left="0" w:firstLine="0"/>
      <w:outlineLvl w:val="7"/>
    </w:pPr>
    <w:rPr>
      <w:b/>
      <w:bCs/>
      <w:i/>
      <w:iCs/>
      <w:sz w:val="22"/>
      <w:szCs w:val="22"/>
    </w:rPr>
  </w:style>
  <w:style w:type="paragraph" w:styleId="9">
    <w:name w:val="heading 9"/>
    <w:basedOn w:val="31"/>
    <w:next w:val="a1"/>
    <w:link w:val="90"/>
    <w:qFormat/>
    <w:pPr>
      <w:numPr>
        <w:ilvl w:val="8"/>
        <w:numId w:val="1"/>
      </w:numPr>
      <w:spacing w:before="60" w:after="60"/>
      <w:ind w:left="0" w:firstLine="0"/>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51">
    <w:name w:val="Основной шрифт абзаца5"/>
  </w:style>
  <w:style w:type="character" w:customStyle="1" w:styleId="41">
    <w:name w:val="Основной шрифт абзаца4"/>
  </w:style>
  <w:style w:type="character" w:customStyle="1" w:styleId="32">
    <w:name w:val="Основной шрифт абзаца3"/>
  </w:style>
  <w:style w:type="character" w:customStyle="1" w:styleId="21">
    <w:name w:val="Основной шрифт абзаца2"/>
  </w:style>
  <w:style w:type="character" w:customStyle="1" w:styleId="WW8Num4z1">
    <w:name w:val="WW8Num4z1"/>
    <w:rPr>
      <w:rFonts w:ascii="Symbol" w:hAnsi="Symbol" w:cs="Symbol"/>
    </w:rPr>
  </w:style>
  <w:style w:type="character" w:customStyle="1" w:styleId="WW8Num5z0">
    <w:name w:val="WW8Num5z0"/>
    <w:rPr>
      <w:rFonts w:ascii="Symbol" w:eastAsia="Times New Roman" w:hAnsi="Symbol"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1">
    <w:name w:val="WW8Num18z1"/>
    <w:rPr>
      <w:rFonts w:ascii="Symbol" w:hAnsi="Symbol" w:cs="Symbol"/>
      <w:color w:val="auto"/>
      <w:sz w:val="28"/>
      <w:szCs w:val="28"/>
    </w:rPr>
  </w:style>
  <w:style w:type="character" w:customStyle="1" w:styleId="WW8Num21z0">
    <w:name w:val="WW8Num21z0"/>
    <w:rPr>
      <w:rFonts w:ascii="Symbol" w:eastAsia="Times New Roman" w:hAnsi="Symbol"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5z0">
    <w:name w:val="WW8Num25z0"/>
    <w:rPr>
      <w:b w:val="0"/>
    </w:rPr>
  </w:style>
  <w:style w:type="character" w:customStyle="1" w:styleId="12">
    <w:name w:val="Основной шрифт абзаца1"/>
  </w:style>
  <w:style w:type="character" w:customStyle="1" w:styleId="a5">
    <w:name w:val="Текст выноски Знак"/>
    <w:rPr>
      <w:rFonts w:ascii="Segoe UI" w:hAnsi="Segoe UI" w:cs="Segoe UI"/>
      <w:sz w:val="18"/>
      <w:szCs w:val="18"/>
      <w:lang w:eastAsia="zh-CN"/>
    </w:rPr>
  </w:style>
  <w:style w:type="character" w:customStyle="1" w:styleId="a6">
    <w:name w:val="Верхний колонтитул Знак"/>
    <w:rPr>
      <w:sz w:val="24"/>
      <w:szCs w:val="24"/>
      <w:lang w:eastAsia="zh-CN"/>
    </w:rPr>
  </w:style>
  <w:style w:type="character" w:customStyle="1" w:styleId="hl">
    <w:name w:val="hl"/>
  </w:style>
  <w:style w:type="paragraph" w:customStyle="1" w:styleId="31">
    <w:name w:val="Заголовок3"/>
    <w:basedOn w:val="a0"/>
    <w:next w:val="a1"/>
    <w:pPr>
      <w:keepNext/>
      <w:spacing w:before="240" w:after="120"/>
    </w:pPr>
    <w:rPr>
      <w:rFonts w:ascii="Liberation Sans" w:eastAsia="Microsoft YaHei" w:hAnsi="Liberation Sans" w:cs="Arial"/>
      <w:sz w:val="28"/>
      <w:szCs w:val="28"/>
    </w:rPr>
  </w:style>
  <w:style w:type="paragraph" w:styleId="a1">
    <w:name w:val="Body Text"/>
    <w:basedOn w:val="a0"/>
    <w:link w:val="a7"/>
    <w:pPr>
      <w:jc w:val="both"/>
    </w:pPr>
    <w:rPr>
      <w:sz w:val="28"/>
      <w:lang w:val="uk-UA"/>
    </w:rPr>
  </w:style>
  <w:style w:type="paragraph" w:styleId="a8">
    <w:name w:val="List"/>
    <w:basedOn w:val="a1"/>
    <w:rPr>
      <w:rFonts w:cs="Mangal"/>
    </w:rPr>
  </w:style>
  <w:style w:type="paragraph" w:styleId="a9">
    <w:name w:val="caption"/>
    <w:basedOn w:val="a0"/>
    <w:qFormat/>
    <w:pPr>
      <w:suppressLineNumbers/>
      <w:spacing w:before="120" w:after="120"/>
    </w:pPr>
    <w:rPr>
      <w:rFonts w:cs="Arial"/>
      <w:i/>
      <w:iCs/>
    </w:rPr>
  </w:style>
  <w:style w:type="paragraph" w:customStyle="1" w:styleId="52">
    <w:name w:val="Указатель5"/>
    <w:basedOn w:val="a0"/>
    <w:pPr>
      <w:suppressLineNumbers/>
    </w:pPr>
    <w:rPr>
      <w:rFonts w:cs="Arial"/>
    </w:rPr>
  </w:style>
  <w:style w:type="paragraph" w:customStyle="1" w:styleId="22">
    <w:name w:val="Заголовок2"/>
    <w:basedOn w:val="a0"/>
    <w:next w:val="a1"/>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0"/>
    <w:pPr>
      <w:suppressLineNumbers/>
      <w:spacing w:before="120" w:after="120"/>
    </w:pPr>
    <w:rPr>
      <w:rFonts w:cs="Arial"/>
      <w:i/>
      <w:iCs/>
    </w:rPr>
  </w:style>
  <w:style w:type="paragraph" w:customStyle="1" w:styleId="42">
    <w:name w:val="Указатель4"/>
    <w:basedOn w:val="a0"/>
    <w:pPr>
      <w:suppressLineNumbers/>
    </w:pPr>
    <w:rPr>
      <w:rFonts w:cs="Arial"/>
    </w:rPr>
  </w:style>
  <w:style w:type="paragraph" w:customStyle="1" w:styleId="13">
    <w:name w:val="Заголовок1"/>
    <w:basedOn w:val="a0"/>
    <w:next w:val="a1"/>
    <w:pPr>
      <w:keepNext/>
      <w:spacing w:before="240" w:after="120"/>
    </w:pPr>
    <w:rPr>
      <w:rFonts w:ascii="Arial" w:eastAsia="Microsoft YaHei" w:hAnsi="Arial" w:cs="Mangal"/>
      <w:sz w:val="28"/>
      <w:szCs w:val="28"/>
    </w:rPr>
  </w:style>
  <w:style w:type="paragraph" w:customStyle="1" w:styleId="23">
    <w:name w:val="Название объекта2"/>
    <w:basedOn w:val="a0"/>
    <w:pPr>
      <w:suppressLineNumbers/>
      <w:spacing w:before="120" w:after="120"/>
    </w:pPr>
    <w:rPr>
      <w:rFonts w:cs="Arial"/>
      <w:i/>
      <w:iCs/>
    </w:rPr>
  </w:style>
  <w:style w:type="paragraph" w:customStyle="1" w:styleId="34">
    <w:name w:val="Указатель3"/>
    <w:basedOn w:val="a0"/>
    <w:pPr>
      <w:suppressLineNumbers/>
    </w:pPr>
    <w:rPr>
      <w:rFonts w:cs="Arial"/>
    </w:rPr>
  </w:style>
  <w:style w:type="paragraph" w:customStyle="1" w:styleId="14">
    <w:name w:val="Название объекта1"/>
    <w:basedOn w:val="a0"/>
    <w:pPr>
      <w:suppressLineNumbers/>
      <w:spacing w:before="120" w:after="120"/>
    </w:pPr>
    <w:rPr>
      <w:rFonts w:cs="FreeSans"/>
      <w:i/>
      <w:iCs/>
    </w:rPr>
  </w:style>
  <w:style w:type="paragraph" w:customStyle="1" w:styleId="24">
    <w:name w:val="Указатель2"/>
    <w:basedOn w:val="a0"/>
    <w:pPr>
      <w:suppressLineNumbers/>
    </w:pPr>
    <w:rPr>
      <w:rFonts w:cs="FreeSans"/>
    </w:rPr>
  </w:style>
  <w:style w:type="paragraph" w:customStyle="1" w:styleId="15">
    <w:name w:val="Название1"/>
    <w:basedOn w:val="a0"/>
    <w:pPr>
      <w:suppressLineNumbers/>
      <w:spacing w:before="120" w:after="120"/>
    </w:pPr>
    <w:rPr>
      <w:rFonts w:cs="Mangal"/>
      <w:i/>
      <w:iCs/>
    </w:rPr>
  </w:style>
  <w:style w:type="paragraph" w:customStyle="1" w:styleId="16">
    <w:name w:val="Указатель1"/>
    <w:basedOn w:val="a0"/>
    <w:pPr>
      <w:suppressLineNumbers/>
    </w:pPr>
    <w:rPr>
      <w:rFonts w:cs="Mangal"/>
    </w:rPr>
  </w:style>
  <w:style w:type="paragraph" w:styleId="aa">
    <w:name w:val="Body Text Indent"/>
    <w:basedOn w:val="a0"/>
    <w:link w:val="ab"/>
    <w:pPr>
      <w:ind w:firstLine="720"/>
      <w:jc w:val="both"/>
    </w:pPr>
    <w:rPr>
      <w:sz w:val="28"/>
      <w:szCs w:val="20"/>
    </w:rPr>
  </w:style>
  <w:style w:type="paragraph" w:customStyle="1" w:styleId="210">
    <w:name w:val="Основной текст с отступом 21"/>
    <w:basedOn w:val="a0"/>
    <w:pPr>
      <w:ind w:left="708"/>
    </w:pPr>
    <w:rPr>
      <w:sz w:val="28"/>
    </w:rPr>
  </w:style>
  <w:style w:type="paragraph" w:customStyle="1" w:styleId="310">
    <w:name w:val="Основной текст с отступом 31"/>
    <w:basedOn w:val="a0"/>
    <w:pPr>
      <w:ind w:firstLine="12"/>
      <w:jc w:val="both"/>
    </w:pPr>
  </w:style>
  <w:style w:type="paragraph" w:styleId="ac">
    <w:name w:val="header"/>
    <w:basedOn w:val="a0"/>
    <w:pPr>
      <w:tabs>
        <w:tab w:val="center" w:pos="4677"/>
        <w:tab w:val="right" w:pos="9355"/>
      </w:tabs>
    </w:pPr>
  </w:style>
  <w:style w:type="paragraph" w:styleId="ad">
    <w:name w:val="footer"/>
    <w:basedOn w:val="a0"/>
    <w:link w:val="ae"/>
    <w:pPr>
      <w:tabs>
        <w:tab w:val="center" w:pos="4677"/>
        <w:tab w:val="right" w:pos="9355"/>
      </w:tabs>
    </w:pPr>
  </w:style>
  <w:style w:type="paragraph" w:customStyle="1" w:styleId="af">
    <w:name w:val="Содержимое таблицы"/>
    <w:basedOn w:val="a0"/>
    <w:qFormat/>
    <w:pPr>
      <w:suppressLineNumbers/>
    </w:pPr>
  </w:style>
  <w:style w:type="paragraph" w:customStyle="1" w:styleId="af0">
    <w:name w:val="Заголовок таблицы"/>
    <w:basedOn w:val="af"/>
    <w:pPr>
      <w:jc w:val="center"/>
    </w:pPr>
    <w:rPr>
      <w:b/>
      <w:bCs/>
    </w:rPr>
  </w:style>
  <w:style w:type="paragraph" w:styleId="af1">
    <w:name w:val="Balloon Text"/>
    <w:basedOn w:val="a0"/>
    <w:rPr>
      <w:rFonts w:ascii="Segoe UI" w:hAnsi="Segoe UI" w:cs="Segoe UI"/>
      <w:sz w:val="18"/>
      <w:szCs w:val="18"/>
    </w:rPr>
  </w:style>
  <w:style w:type="paragraph" w:customStyle="1" w:styleId="ParagraphStyle">
    <w:name w:val="Paragraph Style"/>
    <w:pPr>
      <w:widowControl w:val="0"/>
      <w:suppressAutoHyphens/>
      <w:autoSpaceDE w:val="0"/>
    </w:pPr>
    <w:rPr>
      <w:rFonts w:ascii="Courier New" w:eastAsia="SimSun" w:hAnsi="Courier New" w:cs="Courier New"/>
      <w:kern w:val="1"/>
      <w:sz w:val="24"/>
      <w:szCs w:val="24"/>
      <w:lang w:eastAsia="zh-CN" w:bidi="hi-IN"/>
    </w:rPr>
  </w:style>
  <w:style w:type="paragraph" w:customStyle="1" w:styleId="10">
    <w:name w:val="Заголовок 10"/>
    <w:basedOn w:val="31"/>
    <w:next w:val="a1"/>
    <w:pPr>
      <w:numPr>
        <w:numId w:val="2"/>
      </w:numPr>
      <w:spacing w:before="60" w:after="60"/>
      <w:ind w:left="0" w:firstLine="0"/>
    </w:pPr>
    <w:rPr>
      <w:b/>
      <w:bCs/>
      <w:sz w:val="21"/>
      <w:szCs w:val="21"/>
    </w:rPr>
  </w:style>
  <w:style w:type="paragraph" w:styleId="af2">
    <w:name w:val="List Paragraph"/>
    <w:aliases w:val="Bullet List,FooterText,numbered,Paragraphe de liste1,lp1,Абзац списка основной,Цветной список - Акцент 11,A_маркированный_список"/>
    <w:basedOn w:val="a0"/>
    <w:link w:val="af3"/>
    <w:uiPriority w:val="34"/>
    <w:qFormat/>
    <w:rsid w:val="002A2CBF"/>
    <w:pPr>
      <w:suppressAutoHyphens w:val="0"/>
      <w:spacing w:after="160" w:line="252" w:lineRule="auto"/>
      <w:ind w:left="720"/>
      <w:contextualSpacing/>
    </w:pPr>
    <w:rPr>
      <w:rFonts w:ascii="Calibri" w:eastAsia="Calibri" w:hAnsi="Calibri"/>
      <w:sz w:val="22"/>
      <w:szCs w:val="22"/>
    </w:rPr>
  </w:style>
  <w:style w:type="character" w:customStyle="1" w:styleId="FontStyle">
    <w:name w:val="Font Style"/>
    <w:qFormat/>
    <w:rsid w:val="00F960DF"/>
    <w:rPr>
      <w:rFonts w:cs="Courier New"/>
      <w:color w:val="000000"/>
      <w:sz w:val="20"/>
      <w:szCs w:val="20"/>
    </w:rPr>
  </w:style>
  <w:style w:type="character" w:customStyle="1" w:styleId="-">
    <w:name w:val="Интернет-ссылка"/>
    <w:rsid w:val="00F960DF"/>
    <w:rPr>
      <w:color w:val="0000FF"/>
      <w:u w:val="single"/>
    </w:rPr>
  </w:style>
  <w:style w:type="character" w:customStyle="1" w:styleId="2TimesNewRoman">
    <w:name w:val="Основной текст (2) + Times New Roman"/>
    <w:qFormat/>
    <w:rsid w:val="00F960DF"/>
    <w:rPr>
      <w:rFonts w:ascii="Times New Roman" w:hAnsi="Times New Roman" w:cs="Times New Roman"/>
      <w:sz w:val="22"/>
      <w:szCs w:val="22"/>
      <w:lang w:bidi="ar-SA"/>
    </w:rPr>
  </w:style>
  <w:style w:type="paragraph" w:customStyle="1" w:styleId="NormalWeb1">
    <w:name w:val="Normal (Web)1"/>
    <w:basedOn w:val="a0"/>
    <w:qFormat/>
    <w:rsid w:val="00F960DF"/>
    <w:pPr>
      <w:widowControl w:val="0"/>
      <w:spacing w:before="280" w:after="280"/>
    </w:pPr>
    <w:rPr>
      <w:rFonts w:ascii="Liberation Serif;Times New Roma" w:eastAsia="DejaVu Sans" w:hAnsi="Liberation Serif;Times New Roma" w:cs="Lohit Hindi"/>
      <w:color w:val="00000A"/>
      <w:lang w:bidi="hi-IN"/>
    </w:rPr>
  </w:style>
  <w:style w:type="paragraph" w:customStyle="1" w:styleId="211">
    <w:name w:val="Основной текст (2)1"/>
    <w:basedOn w:val="a0"/>
    <w:qFormat/>
    <w:rsid w:val="00F960DF"/>
    <w:pPr>
      <w:widowControl w:val="0"/>
      <w:shd w:val="clear" w:color="auto" w:fill="FFFFFF"/>
      <w:spacing w:line="254" w:lineRule="exact"/>
    </w:pPr>
    <w:rPr>
      <w:rFonts w:ascii="Bookman Old Style" w:eastAsia="DejaVu Sans" w:hAnsi="Bookman Old Style" w:cs="Bookman Old Style"/>
      <w:color w:val="00000A"/>
      <w:sz w:val="22"/>
      <w:szCs w:val="22"/>
      <w:lang w:bidi="hi-IN"/>
    </w:rPr>
  </w:style>
  <w:style w:type="paragraph" w:styleId="af4">
    <w:name w:val="No Spacing"/>
    <w:qFormat/>
    <w:rsid w:val="00F960DF"/>
    <w:pPr>
      <w:suppressAutoHyphens/>
    </w:pPr>
    <w:rPr>
      <w:rFonts w:ascii="Calibri" w:eastAsia="Calibri" w:hAnsi="Calibri" w:cs="Calibri"/>
      <w:color w:val="00000A"/>
      <w:sz w:val="24"/>
      <w:szCs w:val="22"/>
      <w:lang w:eastAsia="ar-SA"/>
    </w:rPr>
  </w:style>
  <w:style w:type="paragraph" w:customStyle="1" w:styleId="Default">
    <w:name w:val="Default"/>
    <w:rsid w:val="00F960DF"/>
    <w:pPr>
      <w:autoSpaceDE w:val="0"/>
      <w:autoSpaceDN w:val="0"/>
      <w:adjustRightInd w:val="0"/>
    </w:pPr>
    <w:rPr>
      <w:color w:val="000000"/>
      <w:sz w:val="24"/>
      <w:szCs w:val="24"/>
    </w:rPr>
  </w:style>
  <w:style w:type="character" w:customStyle="1" w:styleId="blk">
    <w:name w:val="blk"/>
    <w:rsid w:val="00F960DF"/>
  </w:style>
  <w:style w:type="paragraph" w:customStyle="1" w:styleId="ConsPlusNormal">
    <w:name w:val="ConsPlusNormal"/>
    <w:link w:val="ConsPlusNormal0"/>
    <w:qFormat/>
    <w:rsid w:val="00F960D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F960DF"/>
    <w:rPr>
      <w:rFonts w:ascii="Arial" w:hAnsi="Arial" w:cs="Arial"/>
    </w:rPr>
  </w:style>
  <w:style w:type="paragraph" w:customStyle="1" w:styleId="af5">
    <w:name w:val="Обычный + по ширине"/>
    <w:basedOn w:val="a0"/>
    <w:uiPriority w:val="99"/>
    <w:qFormat/>
    <w:rsid w:val="00F960DF"/>
    <w:pPr>
      <w:jc w:val="both"/>
    </w:pPr>
    <w:rPr>
      <w:lang w:eastAsia="ru-RU"/>
    </w:rPr>
  </w:style>
  <w:style w:type="paragraph" w:customStyle="1" w:styleId="msonormalbullet2gifbullet3gif">
    <w:name w:val="msonormalbullet2gifbullet3.gif"/>
    <w:basedOn w:val="a0"/>
    <w:rsid w:val="00F960DF"/>
    <w:pPr>
      <w:suppressAutoHyphens w:val="0"/>
      <w:spacing w:before="100" w:beforeAutospacing="1" w:after="100" w:afterAutospacing="1"/>
    </w:pPr>
    <w:rPr>
      <w:lang w:eastAsia="ru-RU"/>
    </w:rPr>
  </w:style>
  <w:style w:type="paragraph" w:customStyle="1" w:styleId="msonormalbullet2gif">
    <w:name w:val="msonormalbullet2.gif"/>
    <w:basedOn w:val="a0"/>
    <w:rsid w:val="00F960DF"/>
    <w:pPr>
      <w:suppressAutoHyphens w:val="0"/>
      <w:spacing w:before="100" w:beforeAutospacing="1" w:after="100" w:afterAutospacing="1"/>
    </w:pPr>
    <w:rPr>
      <w:lang w:eastAsia="ru-RU"/>
    </w:rPr>
  </w:style>
  <w:style w:type="paragraph" w:customStyle="1" w:styleId="Standard">
    <w:name w:val="Standard"/>
    <w:qFormat/>
    <w:rsid w:val="00F960DF"/>
    <w:pPr>
      <w:widowControl w:val="0"/>
      <w:suppressAutoHyphens/>
      <w:autoSpaceDN w:val="0"/>
      <w:textAlignment w:val="baseline"/>
    </w:pPr>
    <w:rPr>
      <w:rFonts w:eastAsia="Andale Sans UI" w:cs="Tahoma"/>
      <w:kern w:val="3"/>
      <w:sz w:val="24"/>
      <w:szCs w:val="24"/>
      <w:lang w:val="en-US" w:eastAsia="en-US" w:bidi="en-US"/>
    </w:rPr>
  </w:style>
  <w:style w:type="character" w:customStyle="1" w:styleId="af3">
    <w:name w:val="Абзац списка Знак"/>
    <w:aliases w:val="Bullet List Знак,FooterText Знак,numbered Знак,Paragraphe de liste1 Знак,lp1 Знак,Абзац списка основной Знак,Цветной список - Акцент 11 Знак,A_маркированный_список Знак"/>
    <w:link w:val="af2"/>
    <w:uiPriority w:val="99"/>
    <w:qFormat/>
    <w:locked/>
    <w:rsid w:val="006E200A"/>
    <w:rPr>
      <w:rFonts w:ascii="Calibri" w:eastAsia="Calibri" w:hAnsi="Calibri"/>
      <w:sz w:val="22"/>
      <w:szCs w:val="22"/>
      <w:lang w:eastAsia="zh-CN"/>
    </w:rPr>
  </w:style>
  <w:style w:type="paragraph" w:styleId="af6">
    <w:name w:val="Normal (Web)"/>
    <w:basedOn w:val="a0"/>
    <w:unhideWhenUsed/>
    <w:rsid w:val="00F07F22"/>
    <w:pPr>
      <w:suppressAutoHyphens w:val="0"/>
      <w:spacing w:before="100" w:beforeAutospacing="1" w:after="100" w:afterAutospacing="1"/>
    </w:pPr>
    <w:rPr>
      <w:lang w:eastAsia="ru-RU"/>
    </w:rPr>
  </w:style>
  <w:style w:type="paragraph" w:styleId="af7">
    <w:name w:val="footnote text"/>
    <w:aliases w:val="Основной текст1 Знак,Текст сноски1,Знак111,Основной текст1 Знак1,Основной текст1,Footnote Text Char Знак Знак Знак,Footnote Text Char Знак Знак Знак Знак Знак Знак Знак,Footnote Text Char Знак Знак Знак Знак Знак,Footnote Text Char Знак Зна"/>
    <w:basedOn w:val="a0"/>
    <w:link w:val="af8"/>
    <w:unhideWhenUsed/>
    <w:rsid w:val="00602357"/>
    <w:rPr>
      <w:sz w:val="20"/>
      <w:szCs w:val="20"/>
    </w:rPr>
  </w:style>
  <w:style w:type="character" w:customStyle="1" w:styleId="af8">
    <w:name w:val="Текст сноски Знак"/>
    <w:aliases w:val="Основной текст1 Знак Знак,Текст сноски1 Знак,Знак111 Знак,Основной текст1 Знак1 Знак,Основной текст1 Знак2,Footnote Text Char Знак Знак Знак Знак,Footnote Text Char Знак Знак Знак Знак Знак Знак Знак Знак"/>
    <w:link w:val="af7"/>
    <w:rsid w:val="00602357"/>
    <w:rPr>
      <w:lang w:eastAsia="zh-CN"/>
    </w:rPr>
  </w:style>
  <w:style w:type="character" w:styleId="af9">
    <w:name w:val="footnote reference"/>
    <w:unhideWhenUsed/>
    <w:rsid w:val="00602357"/>
    <w:rPr>
      <w:vertAlign w:val="superscript"/>
    </w:rPr>
  </w:style>
  <w:style w:type="character" w:customStyle="1" w:styleId="WW8Num15z0">
    <w:name w:val="WW8Num15z0"/>
    <w:rsid w:val="00764AF3"/>
    <w:rPr>
      <w:rFonts w:eastAsia="Times New Roman"/>
    </w:rPr>
  </w:style>
  <w:style w:type="paragraph" w:customStyle="1" w:styleId="a">
    <w:name w:val="КомментарийГОСТСписок"/>
    <w:basedOn w:val="a0"/>
    <w:uiPriority w:val="99"/>
    <w:rsid w:val="00764AF3"/>
    <w:pPr>
      <w:numPr>
        <w:numId w:val="12"/>
      </w:numPr>
      <w:suppressAutoHyphens w:val="0"/>
      <w:ind w:left="0" w:firstLine="720"/>
      <w:jc w:val="both"/>
    </w:pPr>
    <w:rPr>
      <w:color w:val="800000"/>
      <w:lang w:eastAsia="ru-RU"/>
    </w:rPr>
  </w:style>
  <w:style w:type="character" w:customStyle="1" w:styleId="25">
    <w:name w:val="Заголовок №2_"/>
    <w:link w:val="26"/>
    <w:rsid w:val="00FD4D1A"/>
    <w:rPr>
      <w:sz w:val="25"/>
      <w:szCs w:val="25"/>
      <w:shd w:val="clear" w:color="auto" w:fill="FFFFFF"/>
    </w:rPr>
  </w:style>
  <w:style w:type="paragraph" w:customStyle="1" w:styleId="26">
    <w:name w:val="Заголовок №2"/>
    <w:basedOn w:val="a0"/>
    <w:link w:val="25"/>
    <w:rsid w:val="00FD4D1A"/>
    <w:pPr>
      <w:shd w:val="clear" w:color="auto" w:fill="FFFFFF"/>
      <w:suppressAutoHyphens w:val="0"/>
      <w:spacing w:before="180" w:after="180" w:line="408" w:lineRule="exact"/>
      <w:jc w:val="center"/>
      <w:outlineLvl w:val="1"/>
    </w:pPr>
    <w:rPr>
      <w:sz w:val="25"/>
      <w:szCs w:val="25"/>
      <w:lang w:eastAsia="ru-RU"/>
    </w:rPr>
  </w:style>
  <w:style w:type="character" w:customStyle="1" w:styleId="43">
    <w:name w:val="Основной текст (4)_"/>
    <w:link w:val="44"/>
    <w:rsid w:val="004A7C0D"/>
    <w:rPr>
      <w:sz w:val="22"/>
      <w:szCs w:val="22"/>
      <w:shd w:val="clear" w:color="auto" w:fill="FFFFFF"/>
    </w:rPr>
  </w:style>
  <w:style w:type="paragraph" w:customStyle="1" w:styleId="44">
    <w:name w:val="Основной текст (4)"/>
    <w:basedOn w:val="a0"/>
    <w:link w:val="43"/>
    <w:rsid w:val="004A7C0D"/>
    <w:pPr>
      <w:shd w:val="clear" w:color="auto" w:fill="FFFFFF"/>
      <w:suppressAutoHyphens w:val="0"/>
      <w:spacing w:line="331" w:lineRule="exact"/>
    </w:pPr>
    <w:rPr>
      <w:sz w:val="22"/>
      <w:szCs w:val="22"/>
      <w:lang w:eastAsia="ru-RU"/>
    </w:rPr>
  </w:style>
  <w:style w:type="paragraph" w:customStyle="1" w:styleId="17">
    <w:name w:val="Абзац списка1"/>
    <w:basedOn w:val="a0"/>
    <w:qFormat/>
    <w:rsid w:val="00A72333"/>
    <w:pPr>
      <w:widowControl w:val="0"/>
      <w:spacing w:after="200"/>
      <w:ind w:left="720"/>
      <w:contextualSpacing/>
    </w:pPr>
    <w:rPr>
      <w:rFonts w:ascii="Liberation Serif" w:eastAsia="SimSun" w:hAnsi="Liberation Serif" w:cs="Mangal"/>
      <w:kern w:val="1"/>
      <w:lang w:bidi="hi-IN"/>
    </w:rPr>
  </w:style>
  <w:style w:type="paragraph" w:customStyle="1" w:styleId="WW-">
    <w:name w:val="WW-Базовый"/>
    <w:rsid w:val="00A72333"/>
    <w:pPr>
      <w:suppressAutoHyphens/>
      <w:autoSpaceDE w:val="0"/>
      <w:autoSpaceDN w:val="0"/>
      <w:textAlignment w:val="baseline"/>
    </w:pPr>
    <w:rPr>
      <w:kern w:val="3"/>
      <w:sz w:val="24"/>
      <w:szCs w:val="24"/>
      <w:lang w:eastAsia="zh-CN"/>
    </w:rPr>
  </w:style>
  <w:style w:type="character" w:styleId="afa">
    <w:name w:val="Hyperlink"/>
    <w:uiPriority w:val="99"/>
    <w:unhideWhenUsed/>
    <w:rsid w:val="00FE1628"/>
    <w:rPr>
      <w:color w:val="0563C1"/>
      <w:u w:val="single"/>
    </w:rPr>
  </w:style>
  <w:style w:type="character" w:customStyle="1" w:styleId="label">
    <w:name w:val="label"/>
    <w:rsid w:val="00123967"/>
  </w:style>
  <w:style w:type="table" w:styleId="afb">
    <w:name w:val="Table Grid"/>
    <w:basedOn w:val="a3"/>
    <w:uiPriority w:val="39"/>
    <w:rsid w:val="007D5E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vetkrasn30">
    <w:name w:val="otvet_krasn_30"/>
    <w:rsid w:val="009F65E7"/>
  </w:style>
  <w:style w:type="paragraph" w:customStyle="1" w:styleId="dt-p">
    <w:name w:val="dt-p"/>
    <w:basedOn w:val="a0"/>
    <w:rsid w:val="004F3A18"/>
    <w:pPr>
      <w:suppressAutoHyphens w:val="0"/>
      <w:spacing w:before="100" w:beforeAutospacing="1" w:after="100" w:afterAutospacing="1"/>
    </w:pPr>
    <w:rPr>
      <w:lang w:eastAsia="ru-RU"/>
    </w:rPr>
  </w:style>
  <w:style w:type="character" w:customStyle="1" w:styleId="dt-m">
    <w:name w:val="dt-m"/>
    <w:rsid w:val="004F3A18"/>
  </w:style>
  <w:style w:type="character" w:customStyle="1" w:styleId="a7">
    <w:name w:val="Основной текст Знак"/>
    <w:link w:val="a1"/>
    <w:rsid w:val="00B14D23"/>
    <w:rPr>
      <w:sz w:val="28"/>
      <w:szCs w:val="24"/>
      <w:lang w:val="uk-UA" w:eastAsia="zh-CN"/>
    </w:rPr>
  </w:style>
  <w:style w:type="character" w:customStyle="1" w:styleId="11">
    <w:name w:val="Заголовок 1 Знак"/>
    <w:link w:val="1"/>
    <w:rsid w:val="00B14D23"/>
    <w:rPr>
      <w:b/>
      <w:bCs/>
      <w:sz w:val="24"/>
      <w:szCs w:val="24"/>
      <w:lang w:eastAsia="zh-CN"/>
    </w:rPr>
  </w:style>
  <w:style w:type="character" w:customStyle="1" w:styleId="20">
    <w:name w:val="Заголовок 2 Знак"/>
    <w:link w:val="2"/>
    <w:rsid w:val="00B14D23"/>
    <w:rPr>
      <w:b/>
      <w:bCs/>
      <w:sz w:val="28"/>
      <w:szCs w:val="24"/>
      <w:lang w:eastAsia="zh-CN"/>
    </w:rPr>
  </w:style>
  <w:style w:type="character" w:customStyle="1" w:styleId="30">
    <w:name w:val="Заголовок 3 Знак"/>
    <w:link w:val="3"/>
    <w:rsid w:val="00B14D23"/>
    <w:rPr>
      <w:b/>
      <w:bCs/>
      <w:sz w:val="28"/>
      <w:szCs w:val="24"/>
      <w:lang w:eastAsia="zh-CN"/>
    </w:rPr>
  </w:style>
  <w:style w:type="paragraph" w:customStyle="1" w:styleId="FORMATTEXT">
    <w:name w:val=".FORMATTEXT"/>
    <w:rsid w:val="00B14D23"/>
    <w:pPr>
      <w:suppressAutoHyphens/>
    </w:pPr>
    <w:rPr>
      <w:rFonts w:ascii="Arial" w:eastAsia="Liberation Serif" w:hAnsi="Arial" w:cs="Liberation Serif"/>
      <w:color w:val="000000"/>
      <w:kern w:val="2"/>
      <w:szCs w:val="24"/>
      <w:lang w:eastAsia="hi-IN" w:bidi="hi-IN"/>
    </w:rPr>
  </w:style>
  <w:style w:type="character" w:customStyle="1" w:styleId="ae">
    <w:name w:val="Нижний колонтитул Знак"/>
    <w:link w:val="ad"/>
    <w:rsid w:val="00B14D23"/>
    <w:rPr>
      <w:sz w:val="24"/>
      <w:szCs w:val="24"/>
      <w:lang w:eastAsia="zh-CN"/>
    </w:rPr>
  </w:style>
  <w:style w:type="character" w:customStyle="1" w:styleId="WW8Num3z0">
    <w:name w:val="WW8Num3z0"/>
    <w:rsid w:val="00B14D23"/>
  </w:style>
  <w:style w:type="character" w:customStyle="1" w:styleId="WW8Num3z1">
    <w:name w:val="WW8Num3z1"/>
    <w:rsid w:val="00B14D23"/>
  </w:style>
  <w:style w:type="character" w:customStyle="1" w:styleId="WW8Num3z2">
    <w:name w:val="WW8Num3z2"/>
    <w:rsid w:val="00B14D23"/>
  </w:style>
  <w:style w:type="character" w:customStyle="1" w:styleId="WW8Num3z3">
    <w:name w:val="WW8Num3z3"/>
    <w:rsid w:val="00B14D23"/>
  </w:style>
  <w:style w:type="character" w:customStyle="1" w:styleId="WW8Num3z4">
    <w:name w:val="WW8Num3z4"/>
    <w:rsid w:val="00B14D23"/>
  </w:style>
  <w:style w:type="character" w:customStyle="1" w:styleId="WW8Num3z5">
    <w:name w:val="WW8Num3z5"/>
    <w:rsid w:val="00B14D23"/>
  </w:style>
  <w:style w:type="character" w:customStyle="1" w:styleId="WW8Num3z6">
    <w:name w:val="WW8Num3z6"/>
    <w:rsid w:val="00B14D23"/>
  </w:style>
  <w:style w:type="character" w:customStyle="1" w:styleId="WW8Num3z7">
    <w:name w:val="WW8Num3z7"/>
    <w:rsid w:val="00B14D23"/>
  </w:style>
  <w:style w:type="character" w:customStyle="1" w:styleId="WW8Num3z8">
    <w:name w:val="WW8Num3z8"/>
    <w:rsid w:val="00B14D23"/>
  </w:style>
  <w:style w:type="character" w:customStyle="1" w:styleId="71">
    <w:name w:val="Основной шрифт абзаца7"/>
    <w:rsid w:val="00B14D23"/>
  </w:style>
  <w:style w:type="character" w:customStyle="1" w:styleId="61">
    <w:name w:val="Основной шрифт абзаца6"/>
    <w:rsid w:val="00B14D23"/>
  </w:style>
  <w:style w:type="character" w:customStyle="1" w:styleId="WW8Num4z0">
    <w:name w:val="WW8Num4z0"/>
    <w:rsid w:val="00B14D23"/>
  </w:style>
  <w:style w:type="character" w:customStyle="1" w:styleId="WW8Num4z2">
    <w:name w:val="WW8Num4z2"/>
    <w:rsid w:val="00B14D23"/>
  </w:style>
  <w:style w:type="character" w:customStyle="1" w:styleId="WW8Num4z3">
    <w:name w:val="WW8Num4z3"/>
    <w:rsid w:val="00B14D23"/>
  </w:style>
  <w:style w:type="character" w:customStyle="1" w:styleId="WW8Num4z4">
    <w:name w:val="WW8Num4z4"/>
    <w:rsid w:val="00B14D23"/>
  </w:style>
  <w:style w:type="character" w:customStyle="1" w:styleId="WW8Num4z5">
    <w:name w:val="WW8Num4z5"/>
    <w:rsid w:val="00B14D23"/>
  </w:style>
  <w:style w:type="character" w:customStyle="1" w:styleId="WW8Num4z6">
    <w:name w:val="WW8Num4z6"/>
    <w:rsid w:val="00B14D23"/>
  </w:style>
  <w:style w:type="character" w:customStyle="1" w:styleId="WW8Num4z7">
    <w:name w:val="WW8Num4z7"/>
    <w:rsid w:val="00B14D23"/>
  </w:style>
  <w:style w:type="character" w:customStyle="1" w:styleId="WW8Num4z8">
    <w:name w:val="WW8Num4z8"/>
    <w:rsid w:val="00B14D23"/>
  </w:style>
  <w:style w:type="character" w:customStyle="1" w:styleId="WW8Num5z4">
    <w:name w:val="WW8Num5z4"/>
    <w:rsid w:val="00B14D23"/>
  </w:style>
  <w:style w:type="character" w:customStyle="1" w:styleId="WW8Num5z5">
    <w:name w:val="WW8Num5z5"/>
    <w:rsid w:val="00B14D23"/>
  </w:style>
  <w:style w:type="character" w:customStyle="1" w:styleId="WW8Num5z6">
    <w:name w:val="WW8Num5z6"/>
    <w:rsid w:val="00B14D23"/>
  </w:style>
  <w:style w:type="character" w:customStyle="1" w:styleId="WW8Num5z7">
    <w:name w:val="WW8Num5z7"/>
    <w:rsid w:val="00B14D23"/>
  </w:style>
  <w:style w:type="character" w:customStyle="1" w:styleId="WW8Num5z8">
    <w:name w:val="WW8Num5z8"/>
    <w:rsid w:val="00B14D23"/>
  </w:style>
  <w:style w:type="character" w:customStyle="1" w:styleId="WW8Num6z0">
    <w:name w:val="WW8Num6z0"/>
    <w:rsid w:val="00B14D23"/>
    <w:rPr>
      <w:sz w:val="28"/>
      <w:szCs w:val="28"/>
    </w:rPr>
  </w:style>
  <w:style w:type="character" w:customStyle="1" w:styleId="WW8Num6z1">
    <w:name w:val="WW8Num6z1"/>
    <w:rsid w:val="00B14D23"/>
  </w:style>
  <w:style w:type="character" w:customStyle="1" w:styleId="WW8Num6z2">
    <w:name w:val="WW8Num6z2"/>
    <w:rsid w:val="00B14D23"/>
  </w:style>
  <w:style w:type="character" w:customStyle="1" w:styleId="WW8Num6z3">
    <w:name w:val="WW8Num6z3"/>
    <w:rsid w:val="00B14D23"/>
  </w:style>
  <w:style w:type="character" w:customStyle="1" w:styleId="WW8Num6z4">
    <w:name w:val="WW8Num6z4"/>
    <w:rsid w:val="00B14D23"/>
  </w:style>
  <w:style w:type="character" w:customStyle="1" w:styleId="WW8Num6z5">
    <w:name w:val="WW8Num6z5"/>
    <w:rsid w:val="00B14D23"/>
  </w:style>
  <w:style w:type="character" w:customStyle="1" w:styleId="WW8Num6z6">
    <w:name w:val="WW8Num6z6"/>
    <w:rsid w:val="00B14D23"/>
  </w:style>
  <w:style w:type="character" w:customStyle="1" w:styleId="WW8Num6z7">
    <w:name w:val="WW8Num6z7"/>
    <w:rsid w:val="00B14D23"/>
  </w:style>
  <w:style w:type="character" w:customStyle="1" w:styleId="WW8Num6z8">
    <w:name w:val="WW8Num6z8"/>
    <w:rsid w:val="00B14D23"/>
  </w:style>
  <w:style w:type="character" w:customStyle="1" w:styleId="WW8Num7z0">
    <w:name w:val="WW8Num7z0"/>
    <w:rsid w:val="00B14D23"/>
  </w:style>
  <w:style w:type="character" w:customStyle="1" w:styleId="WW8Num7z1">
    <w:name w:val="WW8Num7z1"/>
    <w:rsid w:val="00B14D23"/>
  </w:style>
  <w:style w:type="character" w:customStyle="1" w:styleId="WW8Num7z2">
    <w:name w:val="WW8Num7z2"/>
    <w:rsid w:val="00B14D23"/>
  </w:style>
  <w:style w:type="character" w:customStyle="1" w:styleId="WW8Num7z3">
    <w:name w:val="WW8Num7z3"/>
    <w:rsid w:val="00B14D23"/>
  </w:style>
  <w:style w:type="character" w:customStyle="1" w:styleId="WW8Num7z4">
    <w:name w:val="WW8Num7z4"/>
    <w:rsid w:val="00B14D23"/>
  </w:style>
  <w:style w:type="character" w:customStyle="1" w:styleId="WW8Num7z5">
    <w:name w:val="WW8Num7z5"/>
    <w:rsid w:val="00B14D23"/>
  </w:style>
  <w:style w:type="character" w:customStyle="1" w:styleId="WW8Num7z6">
    <w:name w:val="WW8Num7z6"/>
    <w:rsid w:val="00B14D23"/>
  </w:style>
  <w:style w:type="character" w:customStyle="1" w:styleId="WW8Num7z7">
    <w:name w:val="WW8Num7z7"/>
    <w:rsid w:val="00B14D23"/>
  </w:style>
  <w:style w:type="character" w:customStyle="1" w:styleId="WW8Num7z8">
    <w:name w:val="WW8Num7z8"/>
    <w:rsid w:val="00B14D23"/>
  </w:style>
  <w:style w:type="character" w:customStyle="1" w:styleId="Absatz-Standardschriftart">
    <w:name w:val="Absatz-Standardschriftart"/>
    <w:rsid w:val="00B14D23"/>
  </w:style>
  <w:style w:type="character" w:styleId="afc">
    <w:name w:val="page number"/>
    <w:rsid w:val="00B14D23"/>
  </w:style>
  <w:style w:type="character" w:styleId="afd">
    <w:name w:val="Strong"/>
    <w:qFormat/>
    <w:rsid w:val="00B14D23"/>
    <w:rPr>
      <w:b/>
      <w:bCs/>
    </w:rPr>
  </w:style>
  <w:style w:type="character" w:customStyle="1" w:styleId="pageheadertitle">
    <w:name w:val="page_header_title"/>
    <w:rsid w:val="00B14D23"/>
  </w:style>
  <w:style w:type="character" w:customStyle="1" w:styleId="apple-converted-space">
    <w:name w:val="apple-converted-space"/>
    <w:rsid w:val="00B14D23"/>
  </w:style>
  <w:style w:type="character" w:customStyle="1" w:styleId="afe">
    <w:name w:val="Маркеры списка"/>
    <w:rsid w:val="00B14D23"/>
    <w:rPr>
      <w:rFonts w:ascii="OpenSymbol" w:eastAsia="OpenSymbol" w:hAnsi="OpenSymbol" w:cs="OpenSymbol"/>
    </w:rPr>
  </w:style>
  <w:style w:type="paragraph" w:customStyle="1" w:styleId="81">
    <w:name w:val="Указатель8"/>
    <w:basedOn w:val="a0"/>
    <w:rsid w:val="00B14D23"/>
    <w:pPr>
      <w:widowControl w:val="0"/>
      <w:suppressLineNumbers/>
    </w:pPr>
    <w:rPr>
      <w:rFonts w:ascii="Liberation Serif" w:eastAsia="DejaVu Sans" w:hAnsi="Liberation Serif" w:cs="Mangal"/>
      <w:kern w:val="1"/>
      <w:lang w:bidi="hi-IN"/>
    </w:rPr>
  </w:style>
  <w:style w:type="paragraph" w:customStyle="1" w:styleId="72">
    <w:name w:val="Название объекта7"/>
    <w:basedOn w:val="a0"/>
    <w:rsid w:val="00B14D23"/>
    <w:pPr>
      <w:widowControl w:val="0"/>
      <w:suppressLineNumbers/>
      <w:spacing w:before="120" w:after="120"/>
    </w:pPr>
    <w:rPr>
      <w:rFonts w:ascii="Liberation Serif" w:eastAsia="DejaVu Sans" w:hAnsi="Liberation Serif" w:cs="FreeSans"/>
      <w:i/>
      <w:iCs/>
      <w:kern w:val="1"/>
      <w:lang w:bidi="hi-IN"/>
    </w:rPr>
  </w:style>
  <w:style w:type="paragraph" w:customStyle="1" w:styleId="73">
    <w:name w:val="Указатель7"/>
    <w:basedOn w:val="a0"/>
    <w:rsid w:val="00B14D23"/>
    <w:pPr>
      <w:widowControl w:val="0"/>
      <w:suppressLineNumbers/>
    </w:pPr>
    <w:rPr>
      <w:rFonts w:ascii="Liberation Serif" w:eastAsia="DejaVu Sans" w:hAnsi="Liberation Serif" w:cs="FreeSans"/>
      <w:kern w:val="1"/>
      <w:lang w:bidi="hi-IN"/>
    </w:rPr>
  </w:style>
  <w:style w:type="paragraph" w:customStyle="1" w:styleId="62">
    <w:name w:val="Название объекта6"/>
    <w:basedOn w:val="a0"/>
    <w:rsid w:val="00B14D23"/>
    <w:pPr>
      <w:widowControl w:val="0"/>
      <w:suppressLineNumbers/>
      <w:spacing w:before="120" w:after="120"/>
    </w:pPr>
    <w:rPr>
      <w:rFonts w:ascii="Liberation Serif" w:eastAsia="DejaVu Sans" w:hAnsi="Liberation Serif" w:cs="FreeSans"/>
      <w:i/>
      <w:iCs/>
      <w:kern w:val="1"/>
      <w:lang w:bidi="hi-IN"/>
    </w:rPr>
  </w:style>
  <w:style w:type="paragraph" w:customStyle="1" w:styleId="63">
    <w:name w:val="Указатель6"/>
    <w:basedOn w:val="a0"/>
    <w:rsid w:val="00B14D23"/>
    <w:pPr>
      <w:widowControl w:val="0"/>
      <w:suppressLineNumbers/>
    </w:pPr>
    <w:rPr>
      <w:rFonts w:ascii="Liberation Serif" w:eastAsia="DejaVu Sans" w:hAnsi="Liberation Serif" w:cs="FreeSans"/>
      <w:kern w:val="1"/>
      <w:lang w:bidi="hi-IN"/>
    </w:rPr>
  </w:style>
  <w:style w:type="paragraph" w:customStyle="1" w:styleId="53">
    <w:name w:val="Название объекта5"/>
    <w:basedOn w:val="a0"/>
    <w:rsid w:val="00B14D23"/>
    <w:pPr>
      <w:widowControl w:val="0"/>
      <w:suppressLineNumbers/>
      <w:spacing w:before="120" w:after="120"/>
    </w:pPr>
    <w:rPr>
      <w:rFonts w:ascii="Liberation Serif" w:eastAsia="DejaVu Sans" w:hAnsi="Liberation Serif" w:cs="Mangal"/>
      <w:i/>
      <w:iCs/>
      <w:kern w:val="1"/>
      <w:lang w:bidi="hi-IN"/>
    </w:rPr>
  </w:style>
  <w:style w:type="paragraph" w:customStyle="1" w:styleId="45">
    <w:name w:val="Название объекта4"/>
    <w:basedOn w:val="a0"/>
    <w:rsid w:val="00B14D23"/>
    <w:pPr>
      <w:widowControl w:val="0"/>
      <w:suppressLineNumbers/>
      <w:spacing w:before="120" w:after="120"/>
    </w:pPr>
    <w:rPr>
      <w:rFonts w:ascii="Liberation Serif" w:eastAsia="DejaVu Sans" w:hAnsi="Liberation Serif" w:cs="Mangal"/>
      <w:i/>
      <w:iCs/>
      <w:kern w:val="1"/>
      <w:lang w:bidi="hi-IN"/>
    </w:rPr>
  </w:style>
  <w:style w:type="paragraph" w:styleId="HTML">
    <w:name w:val="HTML Preformatted"/>
    <w:basedOn w:val="a0"/>
    <w:link w:val="HTML0"/>
    <w:rsid w:val="00B14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1"/>
      <w:sz w:val="20"/>
      <w:szCs w:val="20"/>
    </w:rPr>
  </w:style>
  <w:style w:type="character" w:customStyle="1" w:styleId="HTML0">
    <w:name w:val="Стандартный HTML Знак"/>
    <w:link w:val="HTML"/>
    <w:rsid w:val="00B14D23"/>
    <w:rPr>
      <w:rFonts w:ascii="Courier New" w:hAnsi="Courier New" w:cs="Courier New"/>
      <w:kern w:val="1"/>
      <w:lang w:eastAsia="zh-CN"/>
    </w:rPr>
  </w:style>
  <w:style w:type="paragraph" w:customStyle="1" w:styleId="ConsPlusNonformat">
    <w:name w:val="ConsPlusNonformat"/>
    <w:rsid w:val="00B14D23"/>
    <w:pPr>
      <w:suppressAutoHyphens/>
    </w:pPr>
    <w:rPr>
      <w:rFonts w:ascii="Courier New" w:eastAsia="Arial" w:hAnsi="Courier New" w:cs="Courier New"/>
      <w:szCs w:val="24"/>
      <w:lang w:eastAsia="zh-CN" w:bidi="hi-IN"/>
    </w:rPr>
  </w:style>
  <w:style w:type="paragraph" w:customStyle="1" w:styleId="ConsPlusTitle">
    <w:name w:val="ConsPlusTitle"/>
    <w:rsid w:val="00B14D23"/>
    <w:pPr>
      <w:suppressAutoHyphens/>
    </w:pPr>
    <w:rPr>
      <w:rFonts w:ascii="Arial" w:eastAsia="Arial" w:hAnsi="Arial" w:cs="Courier New"/>
      <w:b/>
      <w:szCs w:val="24"/>
      <w:lang w:eastAsia="zh-CN" w:bidi="hi-IN"/>
    </w:rPr>
  </w:style>
  <w:style w:type="paragraph" w:customStyle="1" w:styleId="ConsPlusCell">
    <w:name w:val="ConsPlusCell"/>
    <w:rsid w:val="00B14D23"/>
    <w:pPr>
      <w:suppressAutoHyphens/>
    </w:pPr>
    <w:rPr>
      <w:rFonts w:ascii="Courier New" w:eastAsia="Arial" w:hAnsi="Courier New" w:cs="Courier New"/>
      <w:szCs w:val="24"/>
      <w:lang w:eastAsia="zh-CN" w:bidi="hi-IN"/>
    </w:rPr>
  </w:style>
  <w:style w:type="paragraph" w:customStyle="1" w:styleId="ConsPlusDocList">
    <w:name w:val="ConsPlusDocList"/>
    <w:rsid w:val="00B14D23"/>
    <w:pPr>
      <w:suppressAutoHyphens/>
    </w:pPr>
    <w:rPr>
      <w:rFonts w:ascii="Courier New" w:eastAsia="Arial" w:hAnsi="Courier New" w:cs="Courier New"/>
      <w:szCs w:val="24"/>
      <w:lang w:eastAsia="zh-CN" w:bidi="hi-IN"/>
    </w:rPr>
  </w:style>
  <w:style w:type="paragraph" w:customStyle="1" w:styleId="ConsPlusTitlePage">
    <w:name w:val="ConsPlusTitlePage"/>
    <w:rsid w:val="00B14D23"/>
    <w:pPr>
      <w:suppressAutoHyphens/>
    </w:pPr>
    <w:rPr>
      <w:rFonts w:ascii="Tahoma" w:eastAsia="Arial" w:hAnsi="Tahoma" w:cs="Courier New"/>
      <w:szCs w:val="24"/>
      <w:lang w:eastAsia="zh-CN" w:bidi="hi-IN"/>
    </w:rPr>
  </w:style>
  <w:style w:type="paragraph" w:customStyle="1" w:styleId="ConsPlusJurTerm">
    <w:name w:val="ConsPlusJurTerm"/>
    <w:rsid w:val="00B14D23"/>
    <w:pPr>
      <w:suppressAutoHyphens/>
    </w:pPr>
    <w:rPr>
      <w:rFonts w:ascii="Tahoma" w:eastAsia="Arial" w:hAnsi="Tahoma" w:cs="Courier New"/>
      <w:sz w:val="22"/>
      <w:szCs w:val="24"/>
      <w:lang w:eastAsia="zh-CN" w:bidi="hi-IN"/>
    </w:rPr>
  </w:style>
  <w:style w:type="paragraph" w:customStyle="1" w:styleId="aff">
    <w:name w:val="Содержимое врезки"/>
    <w:basedOn w:val="a0"/>
    <w:rsid w:val="00B14D23"/>
    <w:pPr>
      <w:widowControl w:val="0"/>
    </w:pPr>
    <w:rPr>
      <w:rFonts w:ascii="Liberation Serif" w:eastAsia="DejaVu Sans" w:hAnsi="Liberation Serif" w:cs="Lohit Hindi"/>
      <w:kern w:val="1"/>
      <w:lang w:bidi="hi-IN"/>
    </w:rPr>
  </w:style>
  <w:style w:type="paragraph" w:customStyle="1" w:styleId="aff0">
    <w:name w:val="Текст в заданном формате"/>
    <w:basedOn w:val="a0"/>
    <w:rsid w:val="00B14D23"/>
    <w:pPr>
      <w:widowControl w:val="0"/>
    </w:pPr>
    <w:rPr>
      <w:rFonts w:ascii="Liberation Mono" w:eastAsia="NSimSun" w:hAnsi="Liberation Mono" w:cs="Liberation Mono"/>
      <w:kern w:val="1"/>
      <w:sz w:val="20"/>
      <w:szCs w:val="20"/>
      <w:lang w:bidi="hi-IN"/>
    </w:rPr>
  </w:style>
  <w:style w:type="character" w:customStyle="1" w:styleId="aff1">
    <w:name w:val="Текст концевой сноски Знак"/>
    <w:link w:val="aff2"/>
    <w:uiPriority w:val="99"/>
    <w:semiHidden/>
    <w:rsid w:val="00B14D23"/>
    <w:rPr>
      <w:rFonts w:ascii="Calibri" w:eastAsia="Calibri" w:hAnsi="Calibri"/>
      <w:lang w:eastAsia="zh-CN"/>
    </w:rPr>
  </w:style>
  <w:style w:type="paragraph" w:styleId="aff2">
    <w:name w:val="endnote text"/>
    <w:basedOn w:val="a0"/>
    <w:link w:val="aff1"/>
    <w:uiPriority w:val="99"/>
    <w:semiHidden/>
    <w:unhideWhenUsed/>
    <w:rsid w:val="00B14D23"/>
    <w:pPr>
      <w:spacing w:after="200" w:line="276" w:lineRule="auto"/>
    </w:pPr>
    <w:rPr>
      <w:rFonts w:ascii="Calibri" w:eastAsia="Calibri" w:hAnsi="Calibri"/>
      <w:sz w:val="20"/>
      <w:szCs w:val="20"/>
    </w:rPr>
  </w:style>
  <w:style w:type="character" w:customStyle="1" w:styleId="18">
    <w:name w:val="Текст концевой сноски Знак1"/>
    <w:uiPriority w:val="99"/>
    <w:semiHidden/>
    <w:rsid w:val="00B14D23"/>
    <w:rPr>
      <w:lang w:eastAsia="zh-CN"/>
    </w:rPr>
  </w:style>
  <w:style w:type="character" w:customStyle="1" w:styleId="nobr">
    <w:name w:val="nobr"/>
    <w:rsid w:val="00B14D23"/>
  </w:style>
  <w:style w:type="paragraph" w:customStyle="1" w:styleId="msonormal0">
    <w:name w:val="msonormal"/>
    <w:basedOn w:val="a0"/>
    <w:rsid w:val="00B14D23"/>
    <w:pPr>
      <w:suppressAutoHyphens w:val="0"/>
      <w:spacing w:before="100" w:beforeAutospacing="1" w:after="100" w:afterAutospacing="1"/>
    </w:pPr>
    <w:rPr>
      <w:lang w:eastAsia="ru-RU"/>
    </w:rPr>
  </w:style>
  <w:style w:type="character" w:customStyle="1" w:styleId="19">
    <w:name w:val="Верхний колонтитул Знак1"/>
    <w:locked/>
    <w:rsid w:val="00B14D23"/>
    <w:rPr>
      <w:rFonts w:ascii="Liberation Serif" w:eastAsia="DejaVu Sans" w:hAnsi="Liberation Serif" w:cs="Lohit Hindi"/>
      <w:kern w:val="1"/>
      <w:sz w:val="24"/>
      <w:szCs w:val="24"/>
      <w:lang w:eastAsia="zh-CN" w:bidi="hi-IN"/>
    </w:rPr>
  </w:style>
  <w:style w:type="character" w:customStyle="1" w:styleId="1a">
    <w:name w:val="Нижний колонтитул Знак1"/>
    <w:locked/>
    <w:rsid w:val="00B14D23"/>
    <w:rPr>
      <w:rFonts w:ascii="Liberation Serif" w:eastAsia="DejaVu Sans" w:hAnsi="Liberation Serif" w:cs="Lohit Hindi"/>
      <w:kern w:val="1"/>
      <w:sz w:val="24"/>
      <w:szCs w:val="24"/>
      <w:lang w:eastAsia="zh-CN" w:bidi="hi-IN"/>
    </w:rPr>
  </w:style>
  <w:style w:type="character" w:customStyle="1" w:styleId="1b">
    <w:name w:val="Текст выноски Знак1"/>
    <w:locked/>
    <w:rsid w:val="00B14D23"/>
    <w:rPr>
      <w:rFonts w:ascii="Tahoma" w:eastAsia="DejaVu Sans" w:hAnsi="Tahoma" w:cs="Tahoma"/>
      <w:kern w:val="1"/>
      <w:sz w:val="16"/>
      <w:szCs w:val="16"/>
      <w:lang w:eastAsia="zh-CN" w:bidi="hi-IN"/>
    </w:rPr>
  </w:style>
  <w:style w:type="paragraph" w:customStyle="1" w:styleId="TableContents">
    <w:name w:val="Table Contents"/>
    <w:basedOn w:val="a0"/>
    <w:rsid w:val="00B14D23"/>
    <w:pPr>
      <w:suppressLineNumbers/>
      <w:autoSpaceDN w:val="0"/>
    </w:pPr>
    <w:rPr>
      <w:rFonts w:ascii="Liberation Serif" w:eastAsia="SimSun" w:hAnsi="Liberation Serif" w:cs="Mangal"/>
      <w:kern w:val="3"/>
      <w:lang w:val="en-US" w:bidi="hi-IN"/>
    </w:rPr>
  </w:style>
  <w:style w:type="paragraph" w:styleId="27">
    <w:name w:val="Body Text Indent 2"/>
    <w:basedOn w:val="a0"/>
    <w:link w:val="28"/>
    <w:uiPriority w:val="99"/>
    <w:semiHidden/>
    <w:unhideWhenUsed/>
    <w:rsid w:val="007954BD"/>
    <w:pPr>
      <w:spacing w:after="120" w:line="480" w:lineRule="auto"/>
      <w:ind w:left="283"/>
    </w:pPr>
  </w:style>
  <w:style w:type="character" w:customStyle="1" w:styleId="28">
    <w:name w:val="Основной текст с отступом 2 Знак"/>
    <w:link w:val="27"/>
    <w:uiPriority w:val="99"/>
    <w:semiHidden/>
    <w:rsid w:val="007954BD"/>
    <w:rPr>
      <w:sz w:val="24"/>
      <w:szCs w:val="24"/>
      <w:lang w:eastAsia="zh-CN"/>
    </w:rPr>
  </w:style>
  <w:style w:type="paragraph" w:styleId="29">
    <w:name w:val="Body Text 2"/>
    <w:basedOn w:val="a0"/>
    <w:link w:val="2a"/>
    <w:uiPriority w:val="99"/>
    <w:semiHidden/>
    <w:unhideWhenUsed/>
    <w:rsid w:val="007954BD"/>
    <w:pPr>
      <w:spacing w:after="120" w:line="480" w:lineRule="auto"/>
    </w:pPr>
  </w:style>
  <w:style w:type="character" w:customStyle="1" w:styleId="2a">
    <w:name w:val="Основной текст 2 Знак"/>
    <w:link w:val="29"/>
    <w:uiPriority w:val="99"/>
    <w:semiHidden/>
    <w:rsid w:val="007954BD"/>
    <w:rPr>
      <w:sz w:val="24"/>
      <w:szCs w:val="24"/>
      <w:lang w:eastAsia="zh-CN"/>
    </w:rPr>
  </w:style>
  <w:style w:type="character" w:customStyle="1" w:styleId="40">
    <w:name w:val="Заголовок 4 Знак"/>
    <w:link w:val="4"/>
    <w:rsid w:val="00B33ACD"/>
    <w:rPr>
      <w:b/>
      <w:bCs/>
      <w:sz w:val="28"/>
      <w:szCs w:val="24"/>
      <w:lang w:eastAsia="zh-CN"/>
    </w:rPr>
  </w:style>
  <w:style w:type="character" w:customStyle="1" w:styleId="50">
    <w:name w:val="Заголовок 5 Знак"/>
    <w:link w:val="5"/>
    <w:rsid w:val="00B33ACD"/>
    <w:rPr>
      <w:sz w:val="28"/>
      <w:szCs w:val="24"/>
      <w:lang w:eastAsia="zh-CN"/>
    </w:rPr>
  </w:style>
  <w:style w:type="character" w:customStyle="1" w:styleId="60">
    <w:name w:val="Заголовок 6 Знак"/>
    <w:link w:val="6"/>
    <w:rsid w:val="00B33ACD"/>
    <w:rPr>
      <w:b/>
      <w:bCs/>
      <w:sz w:val="28"/>
      <w:szCs w:val="24"/>
      <w:lang w:eastAsia="zh-CN"/>
    </w:rPr>
  </w:style>
  <w:style w:type="character" w:customStyle="1" w:styleId="70">
    <w:name w:val="Заголовок 7 Знак"/>
    <w:link w:val="7"/>
    <w:rsid w:val="00B33ACD"/>
    <w:rPr>
      <w:rFonts w:ascii="Liberation Sans" w:eastAsia="Microsoft YaHei" w:hAnsi="Liberation Sans" w:cs="Arial"/>
      <w:b/>
      <w:bCs/>
      <w:sz w:val="22"/>
      <w:szCs w:val="22"/>
      <w:lang w:eastAsia="zh-CN"/>
    </w:rPr>
  </w:style>
  <w:style w:type="character" w:customStyle="1" w:styleId="80">
    <w:name w:val="Заголовок 8 Знак"/>
    <w:link w:val="8"/>
    <w:rsid w:val="00B33ACD"/>
    <w:rPr>
      <w:rFonts w:ascii="Liberation Sans" w:eastAsia="Microsoft YaHei" w:hAnsi="Liberation Sans" w:cs="Arial"/>
      <w:b/>
      <w:bCs/>
      <w:i/>
      <w:iCs/>
      <w:sz w:val="22"/>
      <w:szCs w:val="22"/>
      <w:lang w:eastAsia="zh-CN"/>
    </w:rPr>
  </w:style>
  <w:style w:type="character" w:customStyle="1" w:styleId="90">
    <w:name w:val="Заголовок 9 Знак"/>
    <w:link w:val="9"/>
    <w:rsid w:val="00B33ACD"/>
    <w:rPr>
      <w:rFonts w:ascii="Liberation Sans" w:eastAsia="Microsoft YaHei" w:hAnsi="Liberation Sans" w:cs="Arial"/>
      <w:b/>
      <w:bCs/>
      <w:sz w:val="21"/>
      <w:szCs w:val="21"/>
      <w:lang w:eastAsia="zh-CN"/>
    </w:rPr>
  </w:style>
  <w:style w:type="character" w:customStyle="1" w:styleId="ab">
    <w:name w:val="Основной текст с отступом Знак"/>
    <w:link w:val="aa"/>
    <w:rsid w:val="00B33ACD"/>
    <w:rPr>
      <w:sz w:val="28"/>
      <w:lang w:eastAsia="zh-CN"/>
    </w:rPr>
  </w:style>
  <w:style w:type="paragraph" w:customStyle="1" w:styleId="FR1">
    <w:name w:val="FR1"/>
    <w:uiPriority w:val="99"/>
    <w:rsid w:val="00576482"/>
    <w:pPr>
      <w:widowControl w:val="0"/>
      <w:spacing w:before="20"/>
      <w:ind w:left="11720" w:right="18600"/>
    </w:pPr>
    <w:rPr>
      <w:b/>
      <w:i/>
      <w:sz w:val="48"/>
    </w:rPr>
  </w:style>
  <w:style w:type="character" w:customStyle="1" w:styleId="click-to-copy">
    <w:name w:val="click-to-copy"/>
    <w:basedOn w:val="a2"/>
    <w:rsid w:val="00C02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5464">
      <w:bodyDiv w:val="1"/>
      <w:marLeft w:val="0"/>
      <w:marRight w:val="0"/>
      <w:marTop w:val="0"/>
      <w:marBottom w:val="0"/>
      <w:divBdr>
        <w:top w:val="none" w:sz="0" w:space="0" w:color="auto"/>
        <w:left w:val="none" w:sz="0" w:space="0" w:color="auto"/>
        <w:bottom w:val="none" w:sz="0" w:space="0" w:color="auto"/>
        <w:right w:val="none" w:sz="0" w:space="0" w:color="auto"/>
      </w:divBdr>
    </w:div>
    <w:div w:id="380832519">
      <w:bodyDiv w:val="1"/>
      <w:marLeft w:val="0"/>
      <w:marRight w:val="0"/>
      <w:marTop w:val="0"/>
      <w:marBottom w:val="0"/>
      <w:divBdr>
        <w:top w:val="none" w:sz="0" w:space="0" w:color="auto"/>
        <w:left w:val="none" w:sz="0" w:space="0" w:color="auto"/>
        <w:bottom w:val="none" w:sz="0" w:space="0" w:color="auto"/>
        <w:right w:val="none" w:sz="0" w:space="0" w:color="auto"/>
      </w:divBdr>
    </w:div>
    <w:div w:id="424695486">
      <w:bodyDiv w:val="1"/>
      <w:marLeft w:val="0"/>
      <w:marRight w:val="0"/>
      <w:marTop w:val="0"/>
      <w:marBottom w:val="0"/>
      <w:divBdr>
        <w:top w:val="none" w:sz="0" w:space="0" w:color="auto"/>
        <w:left w:val="none" w:sz="0" w:space="0" w:color="auto"/>
        <w:bottom w:val="none" w:sz="0" w:space="0" w:color="auto"/>
        <w:right w:val="none" w:sz="0" w:space="0" w:color="auto"/>
      </w:divBdr>
    </w:div>
    <w:div w:id="753625049">
      <w:bodyDiv w:val="1"/>
      <w:marLeft w:val="0"/>
      <w:marRight w:val="0"/>
      <w:marTop w:val="0"/>
      <w:marBottom w:val="0"/>
      <w:divBdr>
        <w:top w:val="none" w:sz="0" w:space="0" w:color="auto"/>
        <w:left w:val="none" w:sz="0" w:space="0" w:color="auto"/>
        <w:bottom w:val="none" w:sz="0" w:space="0" w:color="auto"/>
        <w:right w:val="none" w:sz="0" w:space="0" w:color="auto"/>
      </w:divBdr>
    </w:div>
    <w:div w:id="864292041">
      <w:bodyDiv w:val="1"/>
      <w:marLeft w:val="0"/>
      <w:marRight w:val="0"/>
      <w:marTop w:val="0"/>
      <w:marBottom w:val="0"/>
      <w:divBdr>
        <w:top w:val="none" w:sz="0" w:space="0" w:color="auto"/>
        <w:left w:val="none" w:sz="0" w:space="0" w:color="auto"/>
        <w:bottom w:val="none" w:sz="0" w:space="0" w:color="auto"/>
        <w:right w:val="none" w:sz="0" w:space="0" w:color="auto"/>
      </w:divBdr>
    </w:div>
    <w:div w:id="1176840643">
      <w:bodyDiv w:val="1"/>
      <w:marLeft w:val="0"/>
      <w:marRight w:val="0"/>
      <w:marTop w:val="0"/>
      <w:marBottom w:val="0"/>
      <w:divBdr>
        <w:top w:val="none" w:sz="0" w:space="0" w:color="auto"/>
        <w:left w:val="none" w:sz="0" w:space="0" w:color="auto"/>
        <w:bottom w:val="none" w:sz="0" w:space="0" w:color="auto"/>
        <w:right w:val="none" w:sz="0" w:space="0" w:color="auto"/>
      </w:divBdr>
    </w:div>
    <w:div w:id="1662930063">
      <w:bodyDiv w:val="1"/>
      <w:marLeft w:val="0"/>
      <w:marRight w:val="0"/>
      <w:marTop w:val="0"/>
      <w:marBottom w:val="0"/>
      <w:divBdr>
        <w:top w:val="none" w:sz="0" w:space="0" w:color="auto"/>
        <w:left w:val="none" w:sz="0" w:space="0" w:color="auto"/>
        <w:bottom w:val="none" w:sz="0" w:space="0" w:color="auto"/>
        <w:right w:val="none" w:sz="0" w:space="0" w:color="auto"/>
      </w:divBdr>
    </w:div>
    <w:div w:id="1859345981">
      <w:bodyDiv w:val="1"/>
      <w:marLeft w:val="0"/>
      <w:marRight w:val="0"/>
      <w:marTop w:val="0"/>
      <w:marBottom w:val="0"/>
      <w:divBdr>
        <w:top w:val="none" w:sz="0" w:space="0" w:color="auto"/>
        <w:left w:val="none" w:sz="0" w:space="0" w:color="auto"/>
        <w:bottom w:val="none" w:sz="0" w:space="0" w:color="auto"/>
        <w:right w:val="none" w:sz="0" w:space="0" w:color="auto"/>
      </w:divBdr>
    </w:div>
    <w:div w:id="1867323835">
      <w:bodyDiv w:val="1"/>
      <w:marLeft w:val="0"/>
      <w:marRight w:val="0"/>
      <w:marTop w:val="0"/>
      <w:marBottom w:val="0"/>
      <w:divBdr>
        <w:top w:val="none" w:sz="0" w:space="0" w:color="auto"/>
        <w:left w:val="none" w:sz="0" w:space="0" w:color="auto"/>
        <w:bottom w:val="none" w:sz="0" w:space="0" w:color="auto"/>
        <w:right w:val="none" w:sz="0" w:space="0" w:color="auto"/>
      </w:divBdr>
    </w:div>
    <w:div w:id="2083407530">
      <w:bodyDiv w:val="1"/>
      <w:marLeft w:val="0"/>
      <w:marRight w:val="0"/>
      <w:marTop w:val="0"/>
      <w:marBottom w:val="0"/>
      <w:divBdr>
        <w:top w:val="none" w:sz="0" w:space="0" w:color="auto"/>
        <w:left w:val="none" w:sz="0" w:space="0" w:color="auto"/>
        <w:bottom w:val="none" w:sz="0" w:space="0" w:color="auto"/>
        <w:right w:val="none" w:sz="0" w:space="0" w:color="auto"/>
      </w:divBdr>
    </w:div>
    <w:div w:id="2125344464">
      <w:bodyDiv w:val="1"/>
      <w:marLeft w:val="0"/>
      <w:marRight w:val="0"/>
      <w:marTop w:val="0"/>
      <w:marBottom w:val="0"/>
      <w:divBdr>
        <w:top w:val="none" w:sz="0" w:space="0" w:color="auto"/>
        <w:left w:val="none" w:sz="0" w:space="0" w:color="auto"/>
        <w:bottom w:val="none" w:sz="0" w:space="0" w:color="auto"/>
        <w:right w:val="none" w:sz="0" w:space="0" w:color="auto"/>
      </w:divBdr>
      <w:divsChild>
        <w:div w:id="405998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2%2042.21.24.1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2901B-8912-4D0E-A526-485057D2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6492</Words>
  <Characters>37006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СИМФЕРОПОЛЬСКОЕ ПРОИЗВОДСТВЕННОЕ ПРЕДПРИЯТИЕ</vt:lpstr>
    </vt:vector>
  </TitlesOfParts>
  <Company/>
  <LinksUpToDate>false</LinksUpToDate>
  <CharactersWithSpaces>43412</CharactersWithSpaces>
  <SharedDoc>false</SharedDoc>
  <HLinks>
    <vt:vector size="60" baseType="variant">
      <vt:variant>
        <vt:i4>1310762</vt:i4>
      </vt:variant>
      <vt:variant>
        <vt:i4>30</vt:i4>
      </vt:variant>
      <vt:variant>
        <vt:i4>0</vt:i4>
      </vt:variant>
      <vt:variant>
        <vt:i4>5</vt:i4>
      </vt:variant>
      <vt:variant>
        <vt:lpwstr>mailto:office.kanc@voda.crimea.ru</vt:lpwstr>
      </vt:variant>
      <vt:variant>
        <vt:lpwstr/>
      </vt:variant>
      <vt:variant>
        <vt:i4>7471120</vt:i4>
      </vt:variant>
      <vt:variant>
        <vt:i4>27</vt:i4>
      </vt:variant>
      <vt:variant>
        <vt:i4>0</vt:i4>
      </vt:variant>
      <vt:variant>
        <vt:i4>5</vt:i4>
      </vt:variant>
      <vt:variant>
        <vt:lpwstr>mailto:office@voda.crimea.ru</vt:lpwstr>
      </vt:variant>
      <vt:variant>
        <vt:lpwstr/>
      </vt:variant>
      <vt:variant>
        <vt:i4>6750258</vt:i4>
      </vt:variant>
      <vt:variant>
        <vt:i4>24</vt:i4>
      </vt:variant>
      <vt:variant>
        <vt:i4>0</vt:i4>
      </vt:variant>
      <vt:variant>
        <vt:i4>5</vt:i4>
      </vt:variant>
      <vt:variant>
        <vt:lpwstr/>
      </vt:variant>
      <vt:variant>
        <vt:lpwstr>Par1076</vt:lpwstr>
      </vt:variant>
      <vt:variant>
        <vt:i4>6750257</vt:i4>
      </vt:variant>
      <vt:variant>
        <vt:i4>21</vt:i4>
      </vt:variant>
      <vt:variant>
        <vt:i4>0</vt:i4>
      </vt:variant>
      <vt:variant>
        <vt:i4>5</vt:i4>
      </vt:variant>
      <vt:variant>
        <vt:lpwstr/>
      </vt:variant>
      <vt:variant>
        <vt:lpwstr>Par234</vt:lpwstr>
      </vt:variant>
      <vt:variant>
        <vt:i4>6422578</vt:i4>
      </vt:variant>
      <vt:variant>
        <vt:i4>18</vt:i4>
      </vt:variant>
      <vt:variant>
        <vt:i4>0</vt:i4>
      </vt:variant>
      <vt:variant>
        <vt:i4>5</vt:i4>
      </vt:variant>
      <vt:variant>
        <vt:lpwstr/>
      </vt:variant>
      <vt:variant>
        <vt:lpwstr>Par704</vt:lpwstr>
      </vt:variant>
      <vt:variant>
        <vt:i4>7209011</vt:i4>
      </vt:variant>
      <vt:variant>
        <vt:i4>15</vt:i4>
      </vt:variant>
      <vt:variant>
        <vt:i4>0</vt:i4>
      </vt:variant>
      <vt:variant>
        <vt:i4>5</vt:i4>
      </vt:variant>
      <vt:variant>
        <vt:lpwstr/>
      </vt:variant>
      <vt:variant>
        <vt:lpwstr>Par718</vt:lpwstr>
      </vt:variant>
      <vt:variant>
        <vt:i4>7209011</vt:i4>
      </vt:variant>
      <vt:variant>
        <vt:i4>12</vt:i4>
      </vt:variant>
      <vt:variant>
        <vt:i4>0</vt:i4>
      </vt:variant>
      <vt:variant>
        <vt:i4>5</vt:i4>
      </vt:variant>
      <vt:variant>
        <vt:lpwstr/>
      </vt:variant>
      <vt:variant>
        <vt:lpwstr>Par718</vt:lpwstr>
      </vt:variant>
      <vt:variant>
        <vt:i4>6750258</vt:i4>
      </vt:variant>
      <vt:variant>
        <vt:i4>9</vt:i4>
      </vt:variant>
      <vt:variant>
        <vt:i4>0</vt:i4>
      </vt:variant>
      <vt:variant>
        <vt:i4>5</vt:i4>
      </vt:variant>
      <vt:variant>
        <vt:lpwstr/>
      </vt:variant>
      <vt:variant>
        <vt:lpwstr>Par1076</vt:lpwstr>
      </vt:variant>
      <vt:variant>
        <vt:i4>6684724</vt:i4>
      </vt:variant>
      <vt:variant>
        <vt:i4>6</vt:i4>
      </vt:variant>
      <vt:variant>
        <vt:i4>0</vt:i4>
      </vt:variant>
      <vt:variant>
        <vt:i4>5</vt:i4>
      </vt:variant>
      <vt:variant>
        <vt:lpwstr/>
      </vt:variant>
      <vt:variant>
        <vt:lpwstr>Par760</vt:lpwstr>
      </vt:variant>
      <vt:variant>
        <vt:i4>6750258</vt:i4>
      </vt:variant>
      <vt:variant>
        <vt:i4>3</vt:i4>
      </vt:variant>
      <vt:variant>
        <vt:i4>0</vt:i4>
      </vt:variant>
      <vt:variant>
        <vt:i4>5</vt:i4>
      </vt:variant>
      <vt:variant>
        <vt:lpwstr/>
      </vt:variant>
      <vt:variant>
        <vt:lpwstr>Par1076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СИМФЕРОПОЛЬСКОЕ ПРОИЗВОДСТВЕННОЕ ПРЕДПРИЯТИЕ</dc:title>
  <dc:subject/>
  <dc:creator>User</dc:creator>
  <cp:keywords/>
  <dc:description/>
  <cp:lastModifiedBy>User</cp:lastModifiedBy>
  <cp:revision>8</cp:revision>
  <cp:lastPrinted>2025-12-08T12:13:00Z</cp:lastPrinted>
  <dcterms:created xsi:type="dcterms:W3CDTF">2026-06-10T07:35:00Z</dcterms:created>
  <dcterms:modified xsi:type="dcterms:W3CDTF">2026-07-01T05:34:00Z</dcterms:modified>
</cp:coreProperties>
</file>